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5A04933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5A0A58FC">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7C906C62">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B9AEFC6">
      <w:pPr>
        <w:pStyle w:val="196"/>
        <w:framePr w:wrap="around"/>
      </w:pPr>
      <w:r>
        <w:t>Q/</w:t>
      </w:r>
      <w:r>
        <w:fldChar w:fldCharType="begin">
          <w:ffData>
            <w:name w:val="文字1"/>
            <w:enabled/>
            <w:calcOnExit w:val="0"/>
            <w:textInput>
              <w:default w:val="YLBZ 04"/>
            </w:textInput>
          </w:ffData>
        </w:fldChar>
      </w:r>
      <w:bookmarkStart w:id="1" w:name="文字1"/>
      <w:r>
        <w:instrText xml:space="preserve"> FORMTEXT </w:instrText>
      </w:r>
      <w:r>
        <w:fldChar w:fldCharType="separate"/>
      </w:r>
      <w:r>
        <w:t>YLBZ 04</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1ED68A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D4B3D2">
      <w:pPr>
        <w:pStyle w:val="51"/>
        <w:framePr w:w="9639" w:h="6976" w:hRule="exact" w:hSpace="0" w:vSpace="0" w:wrap="around" w:hAnchor="page" w:y="6408"/>
        <w:jc w:val="center"/>
        <w:rPr>
          <w:rFonts w:hint="eastAsia" w:ascii="黑体" w:hAnsi="黑体" w:eastAsia="黑体"/>
          <w:b w:val="0"/>
          <w:bCs w:val="0"/>
          <w:w w:val="100"/>
        </w:rPr>
      </w:pPr>
    </w:p>
    <w:p w14:paraId="0A036160">
      <w:pPr>
        <w:pStyle w:val="198"/>
        <w:framePr w:h="6974" w:hRule="exact" w:wrap="around" w:x="1419" w:anchorLock="1"/>
        <w:rPr>
          <w:rFonts w:hint="eastAsia"/>
        </w:rPr>
      </w:pPr>
      <w:r>
        <w:rPr>
          <w:rFonts w:hint="eastAsia"/>
        </w:rPr>
        <w:t>灵活就业人员参保登记工作指南</w:t>
      </w:r>
    </w:p>
    <w:p w14:paraId="3EBB4A6F">
      <w:pPr>
        <w:framePr w:w="9639" w:h="6974" w:hRule="exact" w:wrap="around" w:vAnchor="page" w:hAnchor="page" w:x="1419" w:y="6408" w:anchorLock="1"/>
        <w:ind w:left="-1418"/>
      </w:pPr>
    </w:p>
    <w:p w14:paraId="322364C2">
      <w:pPr>
        <w:pStyle w:val="126"/>
        <w:framePr w:w="9639" w:h="6974" w:hRule="exact" w:wrap="around" w:vAnchor="page" w:hAnchor="page" w:x="1419" w:y="6408" w:anchorLock="1"/>
        <w:textAlignment w:val="bottom"/>
        <w:rPr>
          <w:rFonts w:eastAsia="黑体"/>
          <w:szCs w:val="28"/>
        </w:rPr>
      </w:pPr>
    </w:p>
    <w:p w14:paraId="12DD378D">
      <w:pPr>
        <w:framePr w:w="9639" w:h="6974" w:hRule="exact" w:wrap="around" w:vAnchor="page" w:hAnchor="page" w:x="1419" w:y="6408" w:anchorLock="1"/>
        <w:spacing w:line="760" w:lineRule="exact"/>
        <w:ind w:left="-1418"/>
      </w:pPr>
    </w:p>
    <w:p w14:paraId="4BA8E43A">
      <w:pPr>
        <w:pStyle w:val="126"/>
        <w:framePr w:w="9639" w:h="6974" w:hRule="exact" w:wrap="around" w:vAnchor="page" w:hAnchor="page" w:x="1419" w:y="6408" w:anchorLock="1"/>
        <w:textAlignment w:val="bottom"/>
        <w:rPr>
          <w:rFonts w:eastAsia="黑体"/>
          <w:szCs w:val="28"/>
        </w:rPr>
      </w:pPr>
    </w:p>
    <w:p w14:paraId="29487444">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5BA11D75">
      <w:pPr>
        <w:pStyle w:val="126"/>
        <w:framePr w:w="9639" w:h="6974" w:hRule="exact" w:wrap="around" w:vAnchor="page" w:hAnchor="page" w:x="1419" w:y="6408" w:anchorLock="1"/>
        <w:spacing w:before="180" w:line="240" w:lineRule="atLeast"/>
        <w:textAlignment w:val="bottom"/>
        <w:rPr>
          <w:sz w:val="21"/>
          <w:szCs w:val="28"/>
        </w:rPr>
      </w:pPr>
    </w:p>
    <w:p w14:paraId="4EF3F9A7">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00BD67F2">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7D494E15">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00456B0D">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22894A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9DAEC8F">
      <w:pPr>
        <w:pStyle w:val="90"/>
        <w:spacing w:after="468"/>
      </w:pPr>
      <w:bookmarkStart w:id="6" w:name="BookMark2"/>
      <w:r>
        <w:rPr>
          <w:spacing w:val="320"/>
        </w:rPr>
        <w:t>前</w:t>
      </w:r>
      <w:r>
        <w:t>言</w:t>
      </w:r>
    </w:p>
    <w:p w14:paraId="0EB20CC5">
      <w:pPr>
        <w:pStyle w:val="57"/>
        <w:ind w:firstLine="420"/>
      </w:pPr>
      <w:r>
        <w:rPr>
          <w:rFonts w:hint="eastAsia"/>
        </w:rPr>
        <w:t>本文件按照GB/T 1.1—2020《标准化工作导则  第1部分：标准化文件的结构和起草规则》的规定起草。</w:t>
      </w:r>
    </w:p>
    <w:p w14:paraId="5FA0AB85">
      <w:pPr>
        <w:pStyle w:val="57"/>
        <w:ind w:firstLine="420"/>
      </w:pPr>
      <w:r>
        <w:rPr>
          <w:rFonts w:hint="eastAsia"/>
        </w:rPr>
        <w:t>本文件由海南省医疗保障局提出。</w:t>
      </w:r>
    </w:p>
    <w:p w14:paraId="31E0F1DF">
      <w:pPr>
        <w:pStyle w:val="57"/>
        <w:ind w:firstLine="420"/>
      </w:pPr>
      <w:r>
        <w:rPr>
          <w:rFonts w:hint="eastAsia"/>
        </w:rPr>
        <w:t>本文件由海南省医疗保障局</w:t>
      </w:r>
      <w:r>
        <w:t>归口</w:t>
      </w:r>
      <w:r>
        <w:rPr>
          <w:rFonts w:hint="eastAsia"/>
        </w:rPr>
        <w:t>。</w:t>
      </w:r>
    </w:p>
    <w:p w14:paraId="1DABC8B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623FB9A5">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1C1CC61">
      <w:pPr>
        <w:pStyle w:val="57"/>
        <w:ind w:firstLine="420"/>
        <w:rPr>
          <w:color w:val="000000" w:themeColor="text1"/>
          <w14:textFill>
            <w14:solidFill>
              <w14:schemeClr w14:val="tx1"/>
            </w14:solidFill>
          </w14:textFill>
        </w:rPr>
      </w:pPr>
    </w:p>
    <w:p w14:paraId="42CA6C1F">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6"/>
    <w:p w14:paraId="6AA2B4A8">
      <w:pPr>
        <w:spacing w:line="20" w:lineRule="exact"/>
        <w:jc w:val="center"/>
        <w:rPr>
          <w:rFonts w:hint="eastAsia" w:ascii="黑体" w:hAnsi="黑体" w:eastAsia="黑体"/>
          <w:sz w:val="32"/>
          <w:szCs w:val="32"/>
        </w:rPr>
      </w:pPr>
      <w:bookmarkStart w:id="7" w:name="BookMark4"/>
    </w:p>
    <w:p w14:paraId="7EF9713C">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427A13B1">
          <w:pPr>
            <w:pStyle w:val="178"/>
            <w:spacing w:before="312" w:beforeLines="100" w:after="686" w:afterLines="220"/>
            <w:rPr>
              <w:rFonts w:hint="eastAsia"/>
            </w:rPr>
          </w:pPr>
          <w:bookmarkStart w:id="8" w:name="NEW_STAND_NAME"/>
          <w:r>
            <w:rPr>
              <w:rFonts w:hint="eastAsia"/>
            </w:rPr>
            <w:t>灵活就业人员参保登记工作指南</w:t>
          </w:r>
        </w:p>
      </w:sdtContent>
    </w:sdt>
    <w:bookmarkEnd w:id="8"/>
    <w:p w14:paraId="605241BE">
      <w:pPr>
        <w:pStyle w:val="105"/>
        <w:spacing w:before="312" w:after="312"/>
      </w:pPr>
      <w:bookmarkStart w:id="9" w:name="_Toc24884218"/>
      <w:bookmarkStart w:id="10" w:name="_Toc26648465"/>
      <w:bookmarkStart w:id="11" w:name="_Toc26718930"/>
      <w:bookmarkStart w:id="12" w:name="_Toc17233333"/>
      <w:bookmarkStart w:id="13" w:name="_Toc17233325"/>
      <w:bookmarkStart w:id="14" w:name="_Toc24884211"/>
      <w:bookmarkStart w:id="15" w:name="_Toc26986771"/>
      <w:bookmarkStart w:id="16" w:name="_Toc26986530"/>
      <w:r>
        <w:rPr>
          <w:rFonts w:hint="eastAsia"/>
        </w:rPr>
        <w:t>范围</w:t>
      </w:r>
      <w:bookmarkEnd w:id="9"/>
      <w:bookmarkEnd w:id="10"/>
      <w:bookmarkEnd w:id="11"/>
      <w:bookmarkEnd w:id="12"/>
      <w:bookmarkEnd w:id="13"/>
      <w:bookmarkEnd w:id="14"/>
      <w:bookmarkEnd w:id="15"/>
      <w:bookmarkEnd w:id="16"/>
    </w:p>
    <w:p w14:paraId="4EB10B10">
      <w:pPr>
        <w:pStyle w:val="57"/>
        <w:ind w:firstLine="420"/>
      </w:pPr>
      <w:bookmarkStart w:id="17" w:name="_Toc24884212"/>
      <w:bookmarkStart w:id="18" w:name="_Toc26648466"/>
      <w:bookmarkStart w:id="19" w:name="_Toc17233326"/>
      <w:bookmarkStart w:id="20" w:name="_Toc17233334"/>
      <w:bookmarkStart w:id="21" w:name="_Toc24884219"/>
      <w:r>
        <w:rPr>
          <w:rFonts w:hint="eastAsia"/>
        </w:rPr>
        <w:t>本文件提供了灵活就业人员参保登记工作服务对象、实施主体、申请条件、办理材料、办理流程、办理时限、办理途径、服务监督、评价与改进存档等方面的指导。</w:t>
      </w:r>
    </w:p>
    <w:p w14:paraId="79023402">
      <w:pPr>
        <w:pStyle w:val="57"/>
        <w:ind w:firstLine="420"/>
      </w:pPr>
      <w:r>
        <w:rPr>
          <w:rFonts w:hint="eastAsia"/>
        </w:rPr>
        <w:t>本文件适用于海南省灵活就业人员参保登记工作管理。</w:t>
      </w:r>
    </w:p>
    <w:p w14:paraId="649230B4">
      <w:pPr>
        <w:pStyle w:val="105"/>
        <w:spacing w:before="312" w:after="312"/>
      </w:pPr>
      <w:bookmarkStart w:id="22" w:name="_Toc26986772"/>
      <w:bookmarkStart w:id="23" w:name="_Toc26718931"/>
      <w:bookmarkStart w:id="24" w:name="_Toc269865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7634C85">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77B7012">
      <w:pPr>
        <w:pStyle w:val="57"/>
        <w:ind w:firstLine="420"/>
      </w:pPr>
      <w:r>
        <w:rPr>
          <w:rFonts w:hint="eastAsia"/>
        </w:rPr>
        <w:t>GB/T 27768  社会保险服务总则</w:t>
      </w:r>
    </w:p>
    <w:p w14:paraId="75872FA3">
      <w:pPr>
        <w:pStyle w:val="57"/>
        <w:ind w:firstLine="420"/>
      </w:pPr>
      <w:r>
        <w:rPr>
          <w:rFonts w:hint="eastAsia"/>
        </w:rPr>
        <w:t>GB/T 31596.1  社会保险术语  第1部分：通用</w:t>
      </w:r>
    </w:p>
    <w:p w14:paraId="5E3B7CE5">
      <w:pPr>
        <w:pStyle w:val="57"/>
        <w:ind w:firstLine="420"/>
      </w:pPr>
      <w:r>
        <w:rPr>
          <w:rFonts w:hint="eastAsia"/>
        </w:rPr>
        <w:t>GB/T 31596.4  社会保险术语  第4部分：医疗保险</w:t>
      </w:r>
    </w:p>
    <w:p w14:paraId="2B33409F">
      <w:pPr>
        <w:pStyle w:val="57"/>
        <w:ind w:firstLine="420"/>
      </w:pPr>
      <w:r>
        <w:rPr>
          <w:rFonts w:hint="eastAsia"/>
        </w:rPr>
        <w:t>GB/T 31599  社会保险业务档案管理规范</w:t>
      </w:r>
    </w:p>
    <w:p w14:paraId="6842EF06">
      <w:pPr>
        <w:pStyle w:val="57"/>
        <w:ind w:firstLine="420"/>
      </w:pPr>
      <w:r>
        <w:rPr>
          <w:rFonts w:hint="eastAsia"/>
        </w:rPr>
        <w:t>待制定  海南省医疗保险业务档案管理规范</w:t>
      </w:r>
    </w:p>
    <w:p w14:paraId="6AD89C28">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EBA8B7">
          <w:pPr>
            <w:pStyle w:val="57"/>
            <w:ind w:firstLine="420"/>
          </w:pPr>
          <w:bookmarkStart w:id="25" w:name="_Toc26986532"/>
          <w:bookmarkEnd w:id="25"/>
          <w:r>
            <w:rPr>
              <w:rFonts w:hint="eastAsia"/>
            </w:rPr>
            <w:t>GB/T 27768、GB/T 31596.1和GB/T 31596.4</w:t>
          </w:r>
          <w:r>
            <w:t xml:space="preserve">  界定的术语和定义适用于本文件。</w:t>
          </w:r>
        </w:p>
      </w:sdtContent>
    </w:sdt>
    <w:p w14:paraId="75B42375">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1AC13B70">
      <w:pPr>
        <w:pStyle w:val="57"/>
        <w:ind w:firstLine="420"/>
      </w:pPr>
      <w:r>
        <w:rPr>
          <w:rFonts w:hint="eastAsia"/>
        </w:rPr>
        <w:t>自然人。</w:t>
      </w:r>
    </w:p>
    <w:p w14:paraId="0211FBF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6FB5EF7">
      <w:pPr>
        <w:pStyle w:val="57"/>
        <w:ind w:firstLine="420"/>
      </w:pPr>
      <w:r>
        <w:rPr>
          <w:rFonts w:hint="eastAsia"/>
          <w:color w:val="000000" w:themeColor="text1"/>
          <w14:textFill>
            <w14:solidFill>
              <w14:schemeClr w14:val="tx1"/>
            </w14:solidFill>
          </w14:textFill>
        </w:rPr>
        <w:t>全省各级医疗保险经办机构</w:t>
      </w:r>
      <w:r>
        <w:rPr>
          <w:rFonts w:hint="eastAsia"/>
        </w:rPr>
        <w:t>。</w:t>
      </w:r>
    </w:p>
    <w:p w14:paraId="7476DA5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0EA3E7D6">
      <w:pPr>
        <w:pStyle w:val="57"/>
        <w:ind w:firstLine="420"/>
      </w:pPr>
      <w:r>
        <w:rPr>
          <w:rFonts w:hint="eastAsia"/>
        </w:rPr>
        <w:t>无雇工个体工商户、本省户籍人员、外省户籍和港澳台人员、未在用人单位参加基本养老保险的非全日制从业人员以及其他灵活就业人员，可在个体注册经营或就业地申请办理基本养老保险、基本医疗保险参保登记。</w:t>
      </w:r>
    </w:p>
    <w:p w14:paraId="4101C101">
      <w:pPr>
        <w:pStyle w:val="105"/>
        <w:spacing w:before="312" w:after="312"/>
      </w:pPr>
      <w:r>
        <w:rPr>
          <w:rFonts w:hint="eastAsia"/>
        </w:rPr>
        <w:t>办理材料</w:t>
      </w:r>
    </w:p>
    <w:p w14:paraId="7B56090B">
      <w:pPr>
        <w:pStyle w:val="57"/>
        <w:ind w:firstLine="420"/>
      </w:pPr>
      <w:r>
        <w:rPr>
          <w:rFonts w:hint="eastAsia"/>
        </w:rPr>
        <w:t>灵活就业人员参保登记，需提供以下材料（使用电子表单的，可以免填写纸质申请表单；能共享电子证照的，可以免提交证件材料）：</w:t>
      </w:r>
    </w:p>
    <w:p w14:paraId="2EA5E85A">
      <w:pPr>
        <w:pStyle w:val="110"/>
        <w:ind w:hanging="850"/>
      </w:pPr>
      <w:r>
        <w:rPr>
          <w:rFonts w:hint="eastAsia"/>
        </w:rPr>
        <w:t>首次参保登记：</w:t>
      </w:r>
    </w:p>
    <w:p w14:paraId="2DCF9A31">
      <w:pPr>
        <w:pStyle w:val="175"/>
        <w:numPr>
          <w:ilvl w:val="0"/>
          <w:numId w:val="33"/>
        </w:numPr>
        <w:ind w:firstLine="0"/>
        <w:rPr>
          <w:szCs w:val="21"/>
        </w:rPr>
      </w:pPr>
      <w:r>
        <w:rPr>
          <w:rFonts w:hint="eastAsia"/>
        </w:rPr>
        <w:t>海南省灵活就业人员参保登记表（见附录A）；</w:t>
      </w:r>
    </w:p>
    <w:p w14:paraId="105B06F2">
      <w:pPr>
        <w:pStyle w:val="175"/>
        <w:ind w:firstLine="0"/>
      </w:pPr>
      <w:r>
        <w:rPr>
          <w:rFonts w:hint="eastAsia"/>
        </w:rPr>
        <w:t>无雇工的个体工商户经营者需提供：营业执照（副本）和经营者本人身份证件原件；</w:t>
      </w:r>
    </w:p>
    <w:p w14:paraId="0F262DC9">
      <w:pPr>
        <w:pStyle w:val="175"/>
        <w:ind w:firstLine="0"/>
      </w:pPr>
      <w:r>
        <w:rPr>
          <w:rFonts w:hint="eastAsia"/>
        </w:rPr>
        <w:t>本省户籍人员需提供：户口簿和本人身份证原件；</w:t>
      </w:r>
    </w:p>
    <w:p w14:paraId="46B73084">
      <w:pPr>
        <w:pStyle w:val="175"/>
        <w:ind w:firstLine="0"/>
      </w:pPr>
      <w:r>
        <w:rPr>
          <w:rFonts w:hint="eastAsia"/>
        </w:rPr>
        <w:t>外省户籍人员需提供：海南省居住证和本人身份证原件；</w:t>
      </w:r>
    </w:p>
    <w:p w14:paraId="7CCD1024">
      <w:pPr>
        <w:pStyle w:val="175"/>
        <w:ind w:firstLine="0"/>
      </w:pPr>
      <w:r>
        <w:rPr>
          <w:rFonts w:hint="eastAsia"/>
        </w:rPr>
        <w:t>港澳台居民需提供：港澳居民居住证、台湾居民居住证原件；</w:t>
      </w:r>
    </w:p>
    <w:p w14:paraId="61F12D43">
      <w:pPr>
        <w:pStyle w:val="175"/>
        <w:ind w:firstLine="0"/>
      </w:pPr>
      <w:r>
        <w:rPr>
          <w:rFonts w:hint="eastAsia"/>
        </w:rPr>
        <w:t>外省户籍部队退役军人需提供：军人退役基本养老保险参保缴费凭证、户口簿（原件或复印件）和本人身份证原件；</w:t>
      </w:r>
    </w:p>
    <w:p w14:paraId="7C624AAA">
      <w:pPr>
        <w:pStyle w:val="175"/>
        <w:ind w:firstLine="0"/>
      </w:pPr>
      <w:r>
        <w:rPr>
          <w:rFonts w:hint="eastAsia"/>
        </w:rPr>
        <w:t>取得外国人永久居留权的人员需提供：外国人永久居留身份证原件；</w:t>
      </w:r>
    </w:p>
    <w:p w14:paraId="61D7481A">
      <w:pPr>
        <w:pStyle w:val="175"/>
        <w:ind w:firstLine="0"/>
      </w:pPr>
      <w:r>
        <w:rPr>
          <w:rFonts w:hint="eastAsia"/>
        </w:rPr>
        <w:t>代为办理需要提供：代办人身份证件原件、委托人身份证件原件或复印件。</w:t>
      </w:r>
    </w:p>
    <w:p w14:paraId="1AF60076">
      <w:pPr>
        <w:pStyle w:val="110"/>
        <w:numPr>
          <w:ilvl w:val="0"/>
          <w:numId w:val="34"/>
        </w:numPr>
        <w:ind w:hanging="785"/>
      </w:pPr>
      <w:r>
        <w:rPr>
          <w:rFonts w:hint="eastAsia"/>
        </w:rPr>
        <w:t>非首次参保登记：</w:t>
      </w:r>
    </w:p>
    <w:p w14:paraId="6A7C81BC">
      <w:pPr>
        <w:pStyle w:val="175"/>
        <w:numPr>
          <w:ilvl w:val="0"/>
          <w:numId w:val="35"/>
        </w:numPr>
        <w:ind w:firstLine="0"/>
      </w:pPr>
      <w:r>
        <w:rPr>
          <w:rFonts w:hint="eastAsia"/>
        </w:rPr>
        <w:t>海南省灵活就业人员参保登记表（见附录A）；</w:t>
      </w:r>
    </w:p>
    <w:p w14:paraId="458A0574">
      <w:pPr>
        <w:pStyle w:val="175"/>
        <w:numPr>
          <w:ilvl w:val="0"/>
          <w:numId w:val="35"/>
        </w:numPr>
        <w:ind w:firstLine="0"/>
      </w:pPr>
      <w:r>
        <w:rPr>
          <w:rFonts w:hint="eastAsia"/>
        </w:rPr>
        <w:t>已参保人员需提供身份证件或社保卡原件；</w:t>
      </w:r>
    </w:p>
    <w:p w14:paraId="5B000C27">
      <w:pPr>
        <w:pStyle w:val="175"/>
        <w:ind w:firstLine="0"/>
      </w:pPr>
      <w:r>
        <w:rPr>
          <w:rFonts w:hint="eastAsia"/>
        </w:rPr>
        <w:t>代为办理需要提供代办人身份证件原件、委托人身份证件原件或复印件。</w:t>
      </w:r>
    </w:p>
    <w:p w14:paraId="2BDF2C48">
      <w:pPr>
        <w:pStyle w:val="105"/>
        <w:spacing w:before="312" w:after="312"/>
      </w:pPr>
      <w:r>
        <w:rPr>
          <w:rFonts w:hint="eastAsia"/>
        </w:rPr>
        <w:t>办理流程</w:t>
      </w:r>
    </w:p>
    <w:p w14:paraId="2BB28027">
      <w:pPr>
        <w:pStyle w:val="106"/>
        <w:spacing w:before="156" w:after="156"/>
        <w:ind w:left="0"/>
      </w:pPr>
      <w:r>
        <w:t>流程</w:t>
      </w:r>
    </w:p>
    <w:p w14:paraId="79EB2245">
      <w:pPr>
        <w:pStyle w:val="57"/>
        <w:ind w:firstLine="420"/>
      </w:pPr>
      <w:r>
        <w:rPr>
          <w:rFonts w:hint="eastAsia"/>
        </w:rPr>
        <w:t>灵活就业人员参保登记流程包括</w:t>
      </w:r>
      <w:r>
        <w:t>：</w:t>
      </w:r>
      <w:r>
        <w:rPr>
          <w:rFonts w:hint="eastAsia"/>
        </w:rPr>
        <w:t>受理</w:t>
      </w:r>
      <w:r>
        <w:t>、</w:t>
      </w:r>
      <w:r>
        <w:rPr>
          <w:rFonts w:hint="eastAsia"/>
        </w:rPr>
        <w:t>审核、办结和</w:t>
      </w:r>
      <w:r>
        <w:t>归档</w:t>
      </w:r>
      <w:r>
        <w:rPr>
          <w:rFonts w:hint="eastAsia"/>
        </w:rPr>
        <w:t>，</w:t>
      </w:r>
      <w:r>
        <w:t>流程图见附录</w:t>
      </w:r>
      <w:r>
        <w:rPr>
          <w:rFonts w:hint="eastAsia"/>
        </w:rPr>
        <w:t>B。</w:t>
      </w:r>
    </w:p>
    <w:p w14:paraId="4C8EA38E">
      <w:pPr>
        <w:pStyle w:val="106"/>
        <w:spacing w:before="156" w:after="156"/>
        <w:ind w:left="0"/>
      </w:pPr>
      <w:r>
        <w:rPr>
          <w:rFonts w:hint="eastAsia"/>
        </w:rPr>
        <w:t>受理</w:t>
      </w:r>
    </w:p>
    <w:p w14:paraId="17256D68">
      <w:pPr>
        <w:pStyle w:val="57"/>
        <w:ind w:firstLine="420"/>
      </w:pPr>
      <w:r>
        <w:rPr>
          <w:rFonts w:hint="eastAsia"/>
        </w:rPr>
        <w:t>申请人通过线上或线下途径提交申请，按材料清单要求提交真实有效、清晰、准确、完整的材料</w:t>
      </w:r>
      <w:r>
        <w:t>。</w:t>
      </w:r>
    </w:p>
    <w:p w14:paraId="11E2FB10">
      <w:pPr>
        <w:pStyle w:val="106"/>
        <w:spacing w:before="156" w:after="156"/>
        <w:ind w:left="0"/>
      </w:pPr>
      <w:r>
        <w:rPr>
          <w:rFonts w:hint="eastAsia"/>
        </w:rPr>
        <w:t>审核</w:t>
      </w:r>
    </w:p>
    <w:p w14:paraId="4BC644D7">
      <w:pPr>
        <w:pStyle w:val="57"/>
        <w:ind w:firstLine="420"/>
      </w:pPr>
      <w:r>
        <w:rPr>
          <w:rFonts w:hint="eastAsia"/>
        </w:rPr>
        <w:t xml:space="preserve">审核人依据申请材料形式标准和申请材料目录，对申请人所提交材料的清晰度、准确性和完整性进行审核， </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日内补齐材料（该时间不计入承诺办理时限），</w:t>
      </w:r>
      <w:r>
        <w:rPr>
          <w:rFonts w:hint="eastAsia"/>
          <w:szCs w:val="21"/>
        </w:rPr>
        <w:t>逾期不补齐材料或提交材料不符合要求等情形的，审核人不予通过，并告知申请人</w:t>
      </w:r>
      <w:r>
        <w:rPr>
          <w:rFonts w:hint="eastAsia"/>
        </w:rPr>
        <w:t>。</w:t>
      </w:r>
    </w:p>
    <w:p w14:paraId="104BD682">
      <w:pPr>
        <w:pStyle w:val="106"/>
        <w:spacing w:before="156" w:after="156"/>
        <w:ind w:left="0"/>
      </w:pPr>
      <w:r>
        <w:rPr>
          <w:rFonts w:hint="eastAsia"/>
        </w:rPr>
        <w:t>办结</w:t>
      </w:r>
    </w:p>
    <w:p w14:paraId="4870EA01">
      <w:pPr>
        <w:pStyle w:val="57"/>
        <w:ind w:firstLine="420"/>
      </w:pPr>
      <w:r>
        <w:rPr>
          <w:rFonts w:hint="eastAsia"/>
          <w:szCs w:val="21"/>
        </w:rPr>
        <w:t>审核通过后，将结果反馈申请人</w:t>
      </w:r>
      <w:r>
        <w:rPr>
          <w:rFonts w:hint="eastAsia"/>
        </w:rPr>
        <w:t>。</w:t>
      </w:r>
    </w:p>
    <w:p w14:paraId="2ECE0BB8">
      <w:pPr>
        <w:pStyle w:val="106"/>
        <w:spacing w:before="156" w:after="156"/>
        <w:ind w:left="0"/>
      </w:pPr>
      <w:r>
        <w:rPr>
          <w:rFonts w:hint="eastAsia"/>
        </w:rPr>
        <w:t>归档</w:t>
      </w:r>
    </w:p>
    <w:p w14:paraId="31A46624">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0AEF33D2">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15A3B05F">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43B1DF03">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9C56044">
      <w:pPr>
        <w:pStyle w:val="57"/>
        <w:ind w:firstLine="420"/>
      </w:pPr>
      <w:r>
        <w:rPr>
          <w:rFonts w:hint="eastAsia"/>
        </w:rPr>
        <w:t>线下办理：</w:t>
      </w:r>
      <w:r>
        <w:rPr>
          <w:rFonts w:hint="eastAsia"/>
          <w:color w:val="000000" w:themeColor="text1"/>
          <w14:textFill>
            <w14:solidFill>
              <w14:schemeClr w14:val="tx1"/>
            </w14:solidFill>
          </w14:textFill>
        </w:rPr>
        <w:t>全省各级</w:t>
      </w:r>
      <w:r>
        <w:rPr>
          <w:color w:val="000000" w:themeColor="text1"/>
          <w14:textFill>
            <w14:solidFill>
              <w14:schemeClr w14:val="tx1"/>
            </w14:solidFill>
          </w14:textFill>
        </w:rPr>
        <w:t>医疗</w:t>
      </w:r>
      <w:r>
        <w:rPr>
          <w:rFonts w:hint="eastAsia"/>
          <w:color w:val="000000" w:themeColor="text1"/>
          <w14:textFill>
            <w14:solidFill>
              <w14:schemeClr w14:val="tx1"/>
            </w14:solidFill>
          </w14:textFill>
        </w:rPr>
        <w:t>保险经办机构，</w:t>
      </w:r>
      <w:r>
        <w:rPr>
          <w:rFonts w:hint="eastAsia"/>
        </w:rPr>
        <w:t>咨询电话（</w:t>
      </w:r>
      <w:r>
        <w:rPr>
          <w:rFonts w:hint="eastAsia" w:cs="Calibri"/>
        </w:rPr>
        <w:t>0898-12345</w:t>
      </w:r>
      <w:r>
        <w:rPr>
          <w:rFonts w:hint="eastAsia"/>
        </w:rPr>
        <w:t>）。</w:t>
      </w:r>
    </w:p>
    <w:p w14:paraId="440AD2F1">
      <w:pPr>
        <w:pStyle w:val="57"/>
        <w:ind w:firstLine="420"/>
        <w:jc w:val="left"/>
      </w:pPr>
      <w:r>
        <w:rPr>
          <w:rFonts w:hint="eastAsia"/>
        </w:rPr>
        <w:t>线上办理：</w:t>
      </w:r>
      <w:r>
        <w:rPr>
          <w:rFonts w:hint="eastAsia" w:ascii="Calibri" w:hAnsi="Calibri" w:eastAsia="宋体" w:cs="Times New Roman"/>
          <w:kern w:val="2"/>
          <w:sz w:val="21"/>
          <w:szCs w:val="21"/>
          <w:lang w:val="en-US" w:eastAsia="zh-CN" w:bidi="ar"/>
        </w:rPr>
        <w:t>海南政务服务网（</w:t>
      </w:r>
      <w:r>
        <w:rPr>
          <w:rFonts w:hint="default" w:ascii="Calibri" w:hAnsi="Calibri" w:eastAsia="宋体" w:cs="Times New Roman"/>
          <w:kern w:val="2"/>
          <w:sz w:val="21"/>
          <w:szCs w:val="21"/>
          <w:lang w:val="en-US" w:eastAsia="zh-CN" w:bidi="ar"/>
        </w:rPr>
        <w:t>https://wssp.hainan.gov.cn/</w:t>
      </w:r>
      <w:r>
        <w:rPr>
          <w:rFonts w:hint="eastAsia" w:ascii="Calibri" w:hAnsi="Calibri" w:eastAsia="宋体" w:cs="Times New Roman"/>
          <w:kern w:val="2"/>
          <w:sz w:val="21"/>
          <w:szCs w:val="21"/>
          <w:lang w:val="en-US" w:eastAsia="zh-CN" w:bidi="ar"/>
        </w:rPr>
        <w:t>）、</w:t>
      </w:r>
      <w:r>
        <w:rPr>
          <w:rFonts w:hint="eastAsia" w:ascii="Calibri" w:hAnsi="Calibri" w:eastAsia="宋体" w:cs="Times New Roman"/>
          <w:color w:val="000000"/>
          <w:kern w:val="2"/>
          <w:sz w:val="21"/>
          <w:szCs w:val="21"/>
          <w:lang w:val="en-US" w:eastAsia="zh-CN" w:bidi="ar"/>
        </w:rPr>
        <w:t>海南医保公共服务平台</w:t>
      </w: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https://ybj.hainan.gov.cn/</w:t>
      </w:r>
      <w:r>
        <w:rPr>
          <w:rFonts w:hint="eastAsia" w:ascii="Calibri" w:hAnsi="Calibri" w:eastAsia="宋体" w:cs="Times New Roman"/>
          <w:kern w:val="2"/>
          <w:sz w:val="21"/>
          <w:szCs w:val="21"/>
          <w:lang w:val="en-US" w:eastAsia="zh-CN" w:bidi="ar"/>
        </w:rPr>
        <w:t>）</w:t>
      </w:r>
      <w:r>
        <w:rPr>
          <w:rFonts w:hint="eastAsia" w:ascii="Calibri" w:hAnsi="Calibri" w:cs="Times New Roman"/>
          <w:kern w:val="2"/>
          <w:sz w:val="21"/>
          <w:szCs w:val="21"/>
          <w:lang w:val="en-US" w:eastAsia="zh-CN" w:bidi="ar"/>
        </w:rPr>
        <w:t>、</w:t>
      </w:r>
      <w:r>
        <w:rPr>
          <w:rFonts w:hint="eastAsia" w:ascii="Calibri" w:hAnsi="Calibri" w:eastAsia="宋体" w:cs="Times New Roman"/>
          <w:kern w:val="2"/>
          <w:sz w:val="21"/>
          <w:szCs w:val="21"/>
          <w:lang w:val="en-US" w:eastAsia="zh-CN" w:bidi="ar"/>
        </w:rPr>
        <w:t>海易办</w:t>
      </w:r>
      <w:r>
        <w:rPr>
          <w:rFonts w:hint="default" w:ascii="Calibri" w:hAnsi="Calibri" w:eastAsia="宋体" w:cs="Times New Roman"/>
          <w:kern w:val="2"/>
          <w:sz w:val="21"/>
          <w:szCs w:val="21"/>
          <w:lang w:val="en-US" w:eastAsia="zh-CN" w:bidi="ar"/>
        </w:rPr>
        <w:t>APP</w:t>
      </w:r>
      <w:r>
        <w:rPr>
          <w:rFonts w:hint="eastAsia" w:ascii="Calibri" w:hAnsi="Calibri" w:eastAsia="宋体" w:cs="Times New Roman"/>
          <w:kern w:val="2"/>
          <w:sz w:val="21"/>
          <w:szCs w:val="21"/>
          <w:lang w:val="en-US" w:eastAsia="zh-CN" w:bidi="ar"/>
        </w:rPr>
        <w:t>或微信小程序</w:t>
      </w:r>
      <w:bookmarkStart w:id="29" w:name="_GoBack"/>
      <w:bookmarkEnd w:id="29"/>
      <w:r>
        <w:rPr>
          <w:rFonts w:hint="eastAsia"/>
        </w:rPr>
        <w:t>。</w:t>
      </w:r>
    </w:p>
    <w:p w14:paraId="6E4B30E7">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55A00773">
      <w:pPr>
        <w:pStyle w:val="106"/>
        <w:spacing w:before="156" w:after="156"/>
        <w:ind w:left="0"/>
      </w:pPr>
      <w:r>
        <w:rPr>
          <w:rFonts w:hint="eastAsia"/>
        </w:rPr>
        <w:t>服务</w:t>
      </w:r>
      <w:r>
        <w:t>监督</w:t>
      </w:r>
    </w:p>
    <w:p w14:paraId="774AB897">
      <w:pPr>
        <w:pStyle w:val="57"/>
        <w:ind w:firstLine="420"/>
      </w:pPr>
      <w:r>
        <w:rPr>
          <w:rFonts w:hint="eastAsia"/>
        </w:rPr>
        <w:t>主动向社会公示服务内容、服务流程、投诉渠道等信息，维护服务对象的知情权，接受行政监督和社会监督。</w:t>
      </w:r>
    </w:p>
    <w:p w14:paraId="089875B1">
      <w:pPr>
        <w:pStyle w:val="106"/>
        <w:spacing w:before="156" w:after="156"/>
        <w:ind w:left="0"/>
      </w:pPr>
      <w:r>
        <w:rPr>
          <w:rFonts w:hint="eastAsia"/>
        </w:rPr>
        <w:t>投诉处理</w:t>
      </w:r>
    </w:p>
    <w:p w14:paraId="5BE7AC17">
      <w:pPr>
        <w:pStyle w:val="57"/>
        <w:ind w:firstLine="420"/>
      </w:pPr>
      <w:r>
        <w:rPr>
          <w:rFonts w:hint="eastAsia"/>
        </w:rPr>
        <w:t>提供现场、信函、电话、网络等投诉渠道，有专门部门和工作人员负责调查，处理服务对象的投诉，并将投诉处理结果告知投诉人。</w:t>
      </w:r>
    </w:p>
    <w:p w14:paraId="61C1CF50">
      <w:pPr>
        <w:pStyle w:val="57"/>
        <w:ind w:firstLine="420"/>
      </w:pPr>
      <w:r>
        <w:rPr>
          <w:rFonts w:hint="eastAsia"/>
        </w:rPr>
        <w:t>监督投诉方式：</w:t>
      </w:r>
      <w:r>
        <w:t>0898-12345</w:t>
      </w:r>
      <w:r>
        <w:rPr>
          <w:rFonts w:hint="eastAsia"/>
        </w:rPr>
        <w:t>。</w:t>
      </w:r>
    </w:p>
    <w:p w14:paraId="633B0B8C">
      <w:pPr>
        <w:pStyle w:val="106"/>
        <w:spacing w:before="156" w:after="156"/>
        <w:ind w:left="0"/>
      </w:pPr>
      <w:r>
        <w:rPr>
          <w:rFonts w:hint="eastAsia"/>
        </w:rPr>
        <w:t>服务质量评价与</w:t>
      </w:r>
      <w:r>
        <w:t>改进</w:t>
      </w:r>
    </w:p>
    <w:p w14:paraId="6B36F1BE">
      <w:pPr>
        <w:pStyle w:val="166"/>
      </w:pPr>
      <w:r>
        <w:rPr>
          <w:rFonts w:hint="eastAsia"/>
        </w:rPr>
        <w:t>采取内部评价与外部评价相结合，开展以服务对象满意度测评为核心要素的服务质量评价。</w:t>
      </w:r>
    </w:p>
    <w:p w14:paraId="35E4F7D7">
      <w:pPr>
        <w:pStyle w:val="166"/>
      </w:pPr>
      <w:r>
        <w:rPr>
          <w:rFonts w:hint="eastAsia"/>
        </w:rPr>
        <w:t>根据服务评价对服务内容、服务流程等进行优化和改进，持续提高群众</w:t>
      </w:r>
      <w:r>
        <w:t>满意度</w:t>
      </w:r>
      <w:r>
        <w:rPr>
          <w:rFonts w:hint="eastAsia"/>
        </w:rPr>
        <w:t>和公共服务效能。</w:t>
      </w:r>
    </w:p>
    <w:p w14:paraId="2C04C9A6">
      <w:pPr>
        <w:widowControl/>
        <w:adjustRightInd/>
        <w:spacing w:line="240" w:lineRule="auto"/>
        <w:jc w:val="left"/>
        <w:rPr>
          <w:rFonts w:ascii="宋体" w:hAnsi="Times New Roman"/>
          <w:kern w:val="0"/>
          <w:szCs w:val="20"/>
        </w:rPr>
      </w:pPr>
      <w:r>
        <w:br w:type="page"/>
      </w:r>
    </w:p>
    <w:bookmarkEnd w:id="7"/>
    <w:p w14:paraId="4EB8B747">
      <w:pPr>
        <w:pStyle w:val="199"/>
        <w:rPr>
          <w:rFonts w:hint="eastAsia"/>
          <w:vanish w:val="0"/>
        </w:rPr>
      </w:pPr>
      <w:bookmarkStart w:id="26" w:name="BookMark5"/>
    </w:p>
    <w:p w14:paraId="1F5BEDB2">
      <w:pPr>
        <w:pStyle w:val="200"/>
        <w:rPr>
          <w:vanish w:val="0"/>
        </w:rPr>
      </w:pPr>
    </w:p>
    <w:p w14:paraId="24BA8368">
      <w:pPr>
        <w:pStyle w:val="77"/>
        <w:spacing w:after="156"/>
      </w:pPr>
      <w:r>
        <w:br w:type="textWrapping"/>
      </w:r>
      <w:r>
        <w:rPr>
          <w:rFonts w:hint="eastAsia"/>
        </w:rPr>
        <w:t>（资料性）</w:t>
      </w:r>
      <w:r>
        <w:br w:type="textWrapping"/>
      </w:r>
      <w:r>
        <w:rPr>
          <w:rFonts w:hint="eastAsia"/>
        </w:rPr>
        <w:t>海南省灵活就业人员参保登记表</w:t>
      </w:r>
    </w:p>
    <w:p w14:paraId="224FFA09">
      <w:pPr>
        <w:pStyle w:val="57"/>
        <w:ind w:firstLine="420"/>
      </w:pPr>
      <w:r>
        <w:rPr>
          <w:rFonts w:hint="eastAsia"/>
        </w:rPr>
        <w:t>表A</w:t>
      </w:r>
      <w:r>
        <w:t>.1 为</w:t>
      </w:r>
      <w:r>
        <w:rPr>
          <w:rFonts w:hint="eastAsia"/>
        </w:rPr>
        <w:t>海南省灵活就业人员参保登记表。</w:t>
      </w:r>
    </w:p>
    <w:p w14:paraId="7137E928">
      <w:pPr>
        <w:pStyle w:val="78"/>
        <w:spacing w:before="156" w:after="156"/>
      </w:pPr>
      <w:r>
        <w:rPr>
          <w:rFonts w:hint="eastAsia"/>
        </w:rPr>
        <w:t>海南省灵活就业人员参保登记表</w:t>
      </w:r>
    </w:p>
    <w:p w14:paraId="08F8A516">
      <w:pPr>
        <w:pStyle w:val="200"/>
      </w:pPr>
      <w:r>
        <w:rPr>
          <w:rFonts w:hint="eastAsia"/>
        </w:rPr>
        <w:t xml:space="preserve">申请日期：    </w:t>
      </w:r>
      <w:r>
        <w:rPr>
          <w:rFonts w:hint="eastAsia" w:cs="宋体"/>
        </w:rPr>
        <w:t xml:space="preserve">年  </w:t>
      </w:r>
      <w:r>
        <w:rPr>
          <w:rFonts w:cs="宋体"/>
        </w:rPr>
        <w:t xml:space="preserve"> </w:t>
      </w:r>
      <w:r>
        <w:rPr>
          <w:rFonts w:hint="eastAsia" w:cs="宋体"/>
        </w:rPr>
        <w:t>月</w:t>
      </w:r>
      <w:r>
        <w:rPr>
          <w:rFonts w:cs="宋体"/>
        </w:rPr>
        <w:t xml:space="preserve"> </w:t>
      </w:r>
      <w:r>
        <w:rPr>
          <w:rFonts w:hint="eastAsia" w:cs="宋体"/>
        </w:rPr>
        <w:t xml:space="preserve"> </w:t>
      </w:r>
      <w:r>
        <w:rPr>
          <w:rFonts w:cs="宋体"/>
        </w:rPr>
        <w:t xml:space="preserve"> </w:t>
      </w:r>
      <w:r>
        <w:rPr>
          <w:rFonts w:hint="eastAsia" w:cs="宋体"/>
        </w:rPr>
        <w:t>日</w:t>
      </w:r>
    </w:p>
    <w:p w14:paraId="45E1F2B7">
      <w:pPr>
        <w:pStyle w:val="200"/>
      </w:pPr>
      <w:r>
        <w:rPr>
          <w:rFonts w:hint="eastAsia"/>
        </w:rPr>
        <w:t xml:space="preserve">申请日期：    </w:t>
      </w:r>
      <w:r>
        <w:rPr>
          <w:rFonts w:hint="eastAsia" w:cs="宋体"/>
        </w:rPr>
        <w:t xml:space="preserve">年  </w:t>
      </w:r>
      <w:r>
        <w:rPr>
          <w:rFonts w:cs="宋体"/>
        </w:rPr>
        <w:t xml:space="preserve"> </w:t>
      </w:r>
      <w:r>
        <w:rPr>
          <w:rFonts w:hint="eastAsia" w:cs="宋体"/>
        </w:rPr>
        <w:t>月</w:t>
      </w:r>
      <w:r>
        <w:rPr>
          <w:rFonts w:cs="宋体"/>
        </w:rPr>
        <w:t xml:space="preserve"> </w:t>
      </w:r>
      <w:r>
        <w:rPr>
          <w:rFonts w:hint="eastAsia" w:cs="宋体"/>
        </w:rPr>
        <w:t xml:space="preserve"> </w:t>
      </w:r>
      <w:r>
        <w:rPr>
          <w:rFonts w:cs="宋体"/>
        </w:rPr>
        <w:t xml:space="preserve"> </w:t>
      </w:r>
      <w:r>
        <w:rPr>
          <w:rFonts w:hint="eastAsia" w:cs="宋体"/>
        </w:rPr>
        <w:t>日</w:t>
      </w:r>
    </w:p>
    <w:p w14:paraId="08293964">
      <w:pPr>
        <w:pStyle w:val="57"/>
        <w:ind w:firstLine="360"/>
        <w:jc w:val="right"/>
      </w:pPr>
      <w:r>
        <w:rPr>
          <w:rFonts w:hint="eastAsia" w:hAnsi="宋体"/>
          <w:bCs/>
          <w:sz w:val="18"/>
          <w:szCs w:val="18"/>
        </w:rPr>
        <w:t xml:space="preserve">申请日期：    </w:t>
      </w:r>
      <w:r>
        <w:rPr>
          <w:rFonts w:hint="eastAsia" w:hAnsi="宋体" w:cs="宋体"/>
          <w:sz w:val="18"/>
          <w:szCs w:val="18"/>
        </w:rPr>
        <w:t xml:space="preserve">年  </w:t>
      </w:r>
      <w:r>
        <w:rPr>
          <w:rFonts w:hAnsi="宋体" w:cs="宋体"/>
          <w:sz w:val="18"/>
          <w:szCs w:val="18"/>
        </w:rPr>
        <w:t xml:space="preserve"> </w:t>
      </w:r>
      <w:r>
        <w:rPr>
          <w:rFonts w:hint="eastAsia" w:hAnsi="宋体" w:cs="宋体"/>
          <w:sz w:val="18"/>
          <w:szCs w:val="18"/>
        </w:rPr>
        <w:t>月</w:t>
      </w:r>
      <w:r>
        <w:rPr>
          <w:rFonts w:hAnsi="宋体" w:cs="宋体"/>
          <w:sz w:val="18"/>
          <w:szCs w:val="18"/>
        </w:rPr>
        <w:t xml:space="preserve"> </w:t>
      </w:r>
      <w:r>
        <w:rPr>
          <w:rFonts w:hint="eastAsia" w:hAnsi="宋体" w:cs="宋体"/>
          <w:sz w:val="18"/>
          <w:szCs w:val="18"/>
        </w:rPr>
        <w:t xml:space="preserve"> </w:t>
      </w:r>
      <w:r>
        <w:rPr>
          <w:rFonts w:hAnsi="宋体" w:cs="宋体"/>
          <w:sz w:val="18"/>
          <w:szCs w:val="18"/>
        </w:rPr>
        <w:t xml:space="preserve"> </w:t>
      </w:r>
      <w:r>
        <w:rPr>
          <w:rFonts w:hint="eastAsia" w:hAnsi="宋体" w:cs="宋体"/>
          <w:sz w:val="18"/>
          <w:szCs w:val="18"/>
        </w:rPr>
        <w:t>日</w:t>
      </w:r>
    </w:p>
    <w:p w14:paraId="308B5BD0">
      <w:pPr>
        <w:pStyle w:val="200"/>
      </w:pPr>
      <w:r>
        <w:rPr>
          <w:rFonts w:hint="eastAsia"/>
        </w:rPr>
        <w:t xml:space="preserve">申请日期：    </w:t>
      </w:r>
      <w:r>
        <w:rPr>
          <w:rFonts w:hint="eastAsia" w:cs="宋体"/>
        </w:rPr>
        <w:t xml:space="preserve">年  </w:t>
      </w:r>
      <w:r>
        <w:rPr>
          <w:rFonts w:cs="宋体"/>
        </w:rPr>
        <w:t xml:space="preserve"> </w:t>
      </w:r>
      <w:r>
        <w:rPr>
          <w:rFonts w:hint="eastAsia" w:cs="宋体"/>
        </w:rPr>
        <w:t>月</w:t>
      </w:r>
      <w:r>
        <w:rPr>
          <w:rFonts w:cs="宋体"/>
        </w:rPr>
        <w:t xml:space="preserve"> </w:t>
      </w:r>
      <w:r>
        <w:rPr>
          <w:rFonts w:hint="eastAsia" w:cs="宋体"/>
        </w:rPr>
        <w:t xml:space="preserve"> </w:t>
      </w:r>
      <w:r>
        <w:rPr>
          <w:rFonts w:cs="宋体"/>
        </w:rPr>
        <w:t xml:space="preserve"> </w:t>
      </w:r>
      <w:r>
        <w:rPr>
          <w:rFonts w:hint="eastAsia" w:cs="宋体"/>
        </w:rPr>
        <w:t>日</w:t>
      </w:r>
    </w:p>
    <w:tbl>
      <w:tblPr>
        <w:tblStyle w:val="27"/>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1741"/>
        <w:gridCol w:w="537"/>
        <w:gridCol w:w="478"/>
        <w:gridCol w:w="1450"/>
        <w:gridCol w:w="152"/>
        <w:gridCol w:w="159"/>
        <w:gridCol w:w="994"/>
        <w:gridCol w:w="976"/>
        <w:gridCol w:w="2346"/>
      </w:tblGrid>
      <w:tr w14:paraId="15C2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jc w:val="center"/>
        </w:trPr>
        <w:tc>
          <w:tcPr>
            <w:tcW w:w="1591" w:type="dxa"/>
            <w:vAlign w:val="center"/>
          </w:tcPr>
          <w:p w14:paraId="6D4E1406">
            <w:pPr>
              <w:jc w:val="center"/>
              <w:rPr>
                <w:rFonts w:hint="eastAsia" w:ascii="宋体" w:hAnsi="宋体"/>
                <w:sz w:val="18"/>
                <w:szCs w:val="18"/>
              </w:rPr>
            </w:pPr>
            <w:r>
              <w:rPr>
                <w:rFonts w:hint="eastAsia" w:ascii="宋体" w:hAnsi="宋体"/>
                <w:sz w:val="18"/>
                <w:szCs w:val="18"/>
              </w:rPr>
              <w:t>姓名</w:t>
            </w:r>
          </w:p>
        </w:tc>
        <w:tc>
          <w:tcPr>
            <w:tcW w:w="1741" w:type="dxa"/>
            <w:vAlign w:val="center"/>
          </w:tcPr>
          <w:p w14:paraId="676325BC">
            <w:pPr>
              <w:jc w:val="center"/>
              <w:rPr>
                <w:rFonts w:hint="eastAsia" w:ascii="宋体" w:hAnsi="宋体"/>
                <w:sz w:val="18"/>
                <w:szCs w:val="18"/>
              </w:rPr>
            </w:pPr>
          </w:p>
        </w:tc>
        <w:tc>
          <w:tcPr>
            <w:tcW w:w="1015" w:type="dxa"/>
            <w:gridSpan w:val="2"/>
            <w:vAlign w:val="center"/>
          </w:tcPr>
          <w:p w14:paraId="61AB8B5D">
            <w:pPr>
              <w:jc w:val="center"/>
              <w:rPr>
                <w:rFonts w:hint="eastAsia" w:ascii="宋体" w:hAnsi="宋体"/>
                <w:sz w:val="18"/>
                <w:szCs w:val="18"/>
              </w:rPr>
            </w:pPr>
            <w:r>
              <w:rPr>
                <w:rFonts w:hint="eastAsia" w:ascii="宋体" w:hAnsi="宋体"/>
                <w:sz w:val="18"/>
                <w:szCs w:val="18"/>
              </w:rPr>
              <w:t>性别</w:t>
            </w:r>
          </w:p>
        </w:tc>
        <w:tc>
          <w:tcPr>
            <w:tcW w:w="1450" w:type="dxa"/>
            <w:vAlign w:val="center"/>
          </w:tcPr>
          <w:p w14:paraId="0D0E6879">
            <w:pPr>
              <w:jc w:val="center"/>
              <w:rPr>
                <w:rFonts w:hint="eastAsia" w:ascii="宋体" w:hAnsi="宋体"/>
                <w:color w:val="FF0000"/>
                <w:sz w:val="18"/>
                <w:szCs w:val="18"/>
              </w:rPr>
            </w:pPr>
          </w:p>
        </w:tc>
        <w:tc>
          <w:tcPr>
            <w:tcW w:w="1305" w:type="dxa"/>
            <w:gridSpan w:val="3"/>
            <w:vAlign w:val="center"/>
          </w:tcPr>
          <w:p w14:paraId="7CCA9CD4">
            <w:pPr>
              <w:jc w:val="center"/>
              <w:rPr>
                <w:rFonts w:hint="eastAsia" w:ascii="宋体" w:hAnsi="宋体"/>
                <w:sz w:val="18"/>
                <w:szCs w:val="18"/>
              </w:rPr>
            </w:pPr>
            <w:r>
              <w:rPr>
                <w:rFonts w:hint="eastAsia" w:ascii="宋体" w:hAnsi="宋体"/>
                <w:sz w:val="18"/>
                <w:szCs w:val="18"/>
              </w:rPr>
              <w:t>出生年月</w:t>
            </w:r>
          </w:p>
        </w:tc>
        <w:tc>
          <w:tcPr>
            <w:tcW w:w="3322" w:type="dxa"/>
            <w:gridSpan w:val="2"/>
            <w:vAlign w:val="center"/>
          </w:tcPr>
          <w:p w14:paraId="03EF7E09">
            <w:pPr>
              <w:jc w:val="center"/>
              <w:rPr>
                <w:rFonts w:hint="eastAsia" w:ascii="宋体" w:hAnsi="宋体"/>
                <w:sz w:val="18"/>
                <w:szCs w:val="18"/>
              </w:rPr>
            </w:pPr>
            <w:r>
              <w:rPr>
                <w:rFonts w:hint="eastAsia" w:ascii="宋体" w:hAnsi="宋体" w:cs="宋体"/>
                <w:sz w:val="18"/>
                <w:szCs w:val="18"/>
              </w:rPr>
              <w:t xml:space="preserve">       年  </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日</w:t>
            </w:r>
          </w:p>
        </w:tc>
      </w:tr>
      <w:tr w14:paraId="79BA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vAlign w:val="center"/>
          </w:tcPr>
          <w:p w14:paraId="6D4144E3">
            <w:pPr>
              <w:jc w:val="center"/>
              <w:rPr>
                <w:rFonts w:hint="eastAsia" w:ascii="宋体" w:hAnsi="宋体"/>
                <w:sz w:val="18"/>
                <w:szCs w:val="18"/>
              </w:rPr>
            </w:pPr>
            <w:r>
              <w:rPr>
                <w:rFonts w:hint="eastAsia" w:ascii="宋体" w:hAnsi="宋体"/>
                <w:sz w:val="18"/>
                <w:szCs w:val="18"/>
              </w:rPr>
              <w:t>国家/地区</w:t>
            </w:r>
          </w:p>
        </w:tc>
        <w:tc>
          <w:tcPr>
            <w:tcW w:w="1741" w:type="dxa"/>
            <w:vAlign w:val="center"/>
          </w:tcPr>
          <w:p w14:paraId="7BFC9825">
            <w:pPr>
              <w:jc w:val="center"/>
              <w:rPr>
                <w:rFonts w:hint="eastAsia" w:ascii="宋体" w:hAnsi="宋体"/>
                <w:sz w:val="18"/>
                <w:szCs w:val="18"/>
              </w:rPr>
            </w:pPr>
          </w:p>
        </w:tc>
        <w:tc>
          <w:tcPr>
            <w:tcW w:w="1015" w:type="dxa"/>
            <w:gridSpan w:val="2"/>
            <w:vAlign w:val="center"/>
          </w:tcPr>
          <w:p w14:paraId="2465C1FF">
            <w:pPr>
              <w:jc w:val="center"/>
              <w:rPr>
                <w:rFonts w:hint="eastAsia" w:ascii="宋体" w:hAnsi="宋体"/>
                <w:sz w:val="18"/>
                <w:szCs w:val="18"/>
              </w:rPr>
            </w:pPr>
            <w:r>
              <w:rPr>
                <w:rFonts w:hint="eastAsia" w:ascii="宋体" w:hAnsi="宋体"/>
                <w:sz w:val="18"/>
                <w:szCs w:val="18"/>
              </w:rPr>
              <w:t>民族</w:t>
            </w:r>
          </w:p>
        </w:tc>
        <w:tc>
          <w:tcPr>
            <w:tcW w:w="1450" w:type="dxa"/>
            <w:vAlign w:val="center"/>
          </w:tcPr>
          <w:p w14:paraId="6ED02588">
            <w:pPr>
              <w:jc w:val="center"/>
              <w:rPr>
                <w:rFonts w:hint="eastAsia" w:ascii="宋体" w:hAnsi="宋体"/>
                <w:color w:val="FF0000"/>
                <w:sz w:val="18"/>
                <w:szCs w:val="18"/>
              </w:rPr>
            </w:pPr>
          </w:p>
        </w:tc>
        <w:tc>
          <w:tcPr>
            <w:tcW w:w="1305" w:type="dxa"/>
            <w:gridSpan w:val="3"/>
            <w:vAlign w:val="center"/>
          </w:tcPr>
          <w:p w14:paraId="423CC0B3">
            <w:pPr>
              <w:jc w:val="center"/>
              <w:rPr>
                <w:rFonts w:hint="eastAsia" w:ascii="宋体" w:hAnsi="宋体"/>
                <w:sz w:val="18"/>
                <w:szCs w:val="18"/>
              </w:rPr>
            </w:pPr>
            <w:r>
              <w:rPr>
                <w:rFonts w:hint="eastAsia" w:ascii="宋体" w:hAnsi="宋体"/>
                <w:sz w:val="18"/>
                <w:szCs w:val="18"/>
              </w:rPr>
              <w:t>联系电话</w:t>
            </w:r>
          </w:p>
        </w:tc>
        <w:tc>
          <w:tcPr>
            <w:tcW w:w="3322" w:type="dxa"/>
            <w:gridSpan w:val="2"/>
            <w:vAlign w:val="center"/>
          </w:tcPr>
          <w:p w14:paraId="2FB97B41">
            <w:pPr>
              <w:jc w:val="center"/>
              <w:rPr>
                <w:rFonts w:hint="eastAsia" w:ascii="宋体" w:hAnsi="宋体"/>
                <w:sz w:val="18"/>
                <w:szCs w:val="18"/>
              </w:rPr>
            </w:pPr>
          </w:p>
        </w:tc>
      </w:tr>
      <w:tr w14:paraId="35DB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vAlign w:val="center"/>
          </w:tcPr>
          <w:p w14:paraId="783C582F">
            <w:pPr>
              <w:jc w:val="center"/>
              <w:rPr>
                <w:rFonts w:hint="eastAsia" w:ascii="宋体" w:hAnsi="宋体"/>
                <w:sz w:val="18"/>
                <w:szCs w:val="18"/>
              </w:rPr>
            </w:pPr>
            <w:r>
              <w:rPr>
                <w:rFonts w:hint="eastAsia" w:ascii="宋体" w:hAnsi="宋体"/>
                <w:sz w:val="18"/>
                <w:szCs w:val="18"/>
              </w:rPr>
              <w:t>证件类型</w:t>
            </w:r>
          </w:p>
        </w:tc>
        <w:tc>
          <w:tcPr>
            <w:tcW w:w="2756" w:type="dxa"/>
            <w:gridSpan w:val="3"/>
            <w:vAlign w:val="center"/>
          </w:tcPr>
          <w:p w14:paraId="3E0FF2F1">
            <w:pPr>
              <w:jc w:val="center"/>
              <w:rPr>
                <w:rFonts w:hint="eastAsia" w:ascii="宋体" w:hAnsi="宋体"/>
                <w:sz w:val="18"/>
                <w:szCs w:val="18"/>
              </w:rPr>
            </w:pPr>
          </w:p>
        </w:tc>
        <w:tc>
          <w:tcPr>
            <w:tcW w:w="1761" w:type="dxa"/>
            <w:gridSpan w:val="3"/>
            <w:vAlign w:val="center"/>
          </w:tcPr>
          <w:p w14:paraId="04E7E8BD">
            <w:pPr>
              <w:jc w:val="center"/>
              <w:rPr>
                <w:rFonts w:hint="eastAsia" w:ascii="宋体" w:hAnsi="宋体"/>
                <w:sz w:val="18"/>
                <w:szCs w:val="18"/>
              </w:rPr>
            </w:pPr>
            <w:r>
              <w:rPr>
                <w:rFonts w:hint="eastAsia" w:ascii="宋体" w:hAnsi="宋体"/>
                <w:sz w:val="18"/>
                <w:szCs w:val="18"/>
              </w:rPr>
              <w:t>证件号码</w:t>
            </w:r>
          </w:p>
        </w:tc>
        <w:tc>
          <w:tcPr>
            <w:tcW w:w="4316" w:type="dxa"/>
            <w:gridSpan w:val="3"/>
            <w:vAlign w:val="center"/>
          </w:tcPr>
          <w:p w14:paraId="4FD83E53">
            <w:pPr>
              <w:jc w:val="center"/>
              <w:rPr>
                <w:rFonts w:hint="eastAsia" w:ascii="宋体" w:hAnsi="宋体"/>
                <w:sz w:val="18"/>
                <w:szCs w:val="18"/>
              </w:rPr>
            </w:pPr>
          </w:p>
        </w:tc>
      </w:tr>
      <w:tr w14:paraId="4183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vAlign w:val="center"/>
          </w:tcPr>
          <w:p w14:paraId="4F6D766C">
            <w:pPr>
              <w:spacing w:line="560" w:lineRule="exact"/>
              <w:ind w:firstLine="360" w:firstLineChars="200"/>
              <w:rPr>
                <w:rFonts w:hint="eastAsia" w:ascii="宋体" w:hAnsi="宋体"/>
                <w:sz w:val="18"/>
                <w:szCs w:val="18"/>
              </w:rPr>
            </w:pPr>
            <w:r>
              <w:rPr>
                <w:rFonts w:hint="eastAsia" w:ascii="宋体" w:hAnsi="宋体" w:cs="宋体"/>
                <w:color w:val="000000"/>
                <w:kern w:val="0"/>
                <w:sz w:val="18"/>
                <w:szCs w:val="18"/>
                <w:lang w:bidi="ar"/>
              </w:rPr>
              <w:t>户口性质</w:t>
            </w:r>
          </w:p>
        </w:tc>
        <w:tc>
          <w:tcPr>
            <w:tcW w:w="2756" w:type="dxa"/>
            <w:gridSpan w:val="3"/>
            <w:vAlign w:val="center"/>
          </w:tcPr>
          <w:p w14:paraId="3564FF80">
            <w:pPr>
              <w:spacing w:line="560" w:lineRule="exact"/>
              <w:jc w:val="center"/>
              <w:rPr>
                <w:rFonts w:hint="eastAsia" w:ascii="宋体" w:hAnsi="宋体"/>
                <w:sz w:val="18"/>
                <w:szCs w:val="18"/>
              </w:rPr>
            </w:pPr>
          </w:p>
        </w:tc>
        <w:tc>
          <w:tcPr>
            <w:tcW w:w="1761" w:type="dxa"/>
            <w:gridSpan w:val="3"/>
            <w:vAlign w:val="center"/>
          </w:tcPr>
          <w:p w14:paraId="7EAAAB69">
            <w:pPr>
              <w:spacing w:line="560" w:lineRule="exact"/>
              <w:jc w:val="center"/>
              <w:rPr>
                <w:rFonts w:hint="eastAsia" w:ascii="宋体" w:hAnsi="宋体"/>
                <w:sz w:val="18"/>
                <w:szCs w:val="18"/>
              </w:rPr>
            </w:pPr>
            <w:r>
              <w:rPr>
                <w:rFonts w:ascii="宋体" w:hAnsi="宋体"/>
                <w:sz w:val="18"/>
                <w:szCs w:val="18"/>
              </w:rPr>
              <w:t>户籍</w:t>
            </w:r>
            <w:r>
              <w:rPr>
                <w:rFonts w:hint="eastAsia" w:ascii="宋体" w:hAnsi="宋体"/>
                <w:sz w:val="18"/>
                <w:szCs w:val="18"/>
              </w:rPr>
              <w:t>地址</w:t>
            </w:r>
          </w:p>
        </w:tc>
        <w:tc>
          <w:tcPr>
            <w:tcW w:w="4316" w:type="dxa"/>
            <w:gridSpan w:val="3"/>
            <w:vAlign w:val="center"/>
          </w:tcPr>
          <w:p w14:paraId="747EDA25">
            <w:pPr>
              <w:spacing w:line="560" w:lineRule="exact"/>
              <w:jc w:val="center"/>
              <w:rPr>
                <w:rFonts w:hint="eastAsia" w:ascii="宋体" w:hAnsi="宋体"/>
                <w:sz w:val="18"/>
                <w:szCs w:val="18"/>
              </w:rPr>
            </w:pPr>
          </w:p>
        </w:tc>
      </w:tr>
      <w:tr w14:paraId="67E4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0424" w:type="dxa"/>
            <w:gridSpan w:val="10"/>
            <w:vAlign w:val="center"/>
          </w:tcPr>
          <w:p w14:paraId="7562BC72">
            <w:pPr>
              <w:spacing w:line="560" w:lineRule="exact"/>
              <w:jc w:val="center"/>
              <w:rPr>
                <w:rFonts w:hint="eastAsia" w:ascii="宋体" w:hAnsi="宋体"/>
                <w:sz w:val="18"/>
                <w:szCs w:val="18"/>
              </w:rPr>
            </w:pPr>
            <w:r>
              <w:rPr>
                <w:rFonts w:hint="eastAsia" w:ascii="宋体" w:hAnsi="宋体"/>
                <w:sz w:val="18"/>
                <w:szCs w:val="18"/>
              </w:rPr>
              <w:t>请在以下基本信息中确认并在后面打“√”</w:t>
            </w:r>
          </w:p>
        </w:tc>
      </w:tr>
      <w:tr w14:paraId="79F3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tcBorders>
              <w:top w:val="nil"/>
            </w:tcBorders>
            <w:vAlign w:val="center"/>
          </w:tcPr>
          <w:p w14:paraId="3D4B75B3">
            <w:pPr>
              <w:spacing w:line="560" w:lineRule="exact"/>
              <w:jc w:val="center"/>
              <w:rPr>
                <w:rFonts w:hint="eastAsia" w:ascii="宋体" w:hAnsi="宋体"/>
                <w:sz w:val="18"/>
                <w:szCs w:val="18"/>
              </w:rPr>
            </w:pPr>
            <w:r>
              <w:rPr>
                <w:rFonts w:hint="eastAsia" w:ascii="宋体" w:hAnsi="宋体"/>
                <w:sz w:val="18"/>
                <w:szCs w:val="18"/>
              </w:rPr>
              <w:t>参保情况</w:t>
            </w:r>
          </w:p>
        </w:tc>
        <w:tc>
          <w:tcPr>
            <w:tcW w:w="8833" w:type="dxa"/>
            <w:gridSpan w:val="9"/>
            <w:tcBorders>
              <w:top w:val="nil"/>
            </w:tcBorders>
            <w:vAlign w:val="center"/>
          </w:tcPr>
          <w:p w14:paraId="12EF1B36">
            <w:pPr>
              <w:spacing w:line="560" w:lineRule="exact"/>
              <w:ind w:firstLine="270" w:firstLineChars="150"/>
              <w:jc w:val="center"/>
              <w:rPr>
                <w:rFonts w:hint="eastAsia" w:ascii="宋体" w:hAnsi="宋体"/>
                <w:sz w:val="18"/>
                <w:szCs w:val="18"/>
              </w:rPr>
            </w:pPr>
            <w:r>
              <w:rPr>
                <w:rFonts w:hint="eastAsia" w:ascii="宋体" w:hAnsi="宋体"/>
                <w:sz w:val="18"/>
                <w:szCs w:val="18"/>
              </w:rPr>
              <w:t>首次参保</w:t>
            </w:r>
            <w:r>
              <w:rPr>
                <w:rFonts w:ascii="宋体" w:hAnsi="宋体"/>
                <w:sz w:val="18"/>
                <w:szCs w:val="18"/>
              </w:rPr>
              <w:t xml:space="preserve">    </w:t>
            </w:r>
            <w:r>
              <w:rPr>
                <w:rFonts w:hint="eastAsia" w:ascii="宋体" w:hAnsi="宋体"/>
                <w:sz w:val="18"/>
                <w:szCs w:val="18"/>
              </w:rPr>
              <w:t>（</w:t>
            </w:r>
            <w:r>
              <w:rPr>
                <w:rFonts w:ascii="宋体" w:hAnsi="宋体"/>
                <w:color w:val="FF0000"/>
                <w:sz w:val="18"/>
                <w:szCs w:val="18"/>
              </w:rPr>
              <w:t xml:space="preserve">  </w:t>
            </w:r>
            <w:r>
              <w:rPr>
                <w:rFonts w:ascii="宋体" w:hAnsi="宋体"/>
                <w:sz w:val="18"/>
                <w:szCs w:val="18"/>
              </w:rPr>
              <w:t xml:space="preserve"> </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 xml:space="preserve">     已参过保</w:t>
            </w:r>
            <w:r>
              <w:rPr>
                <w:rFonts w:ascii="宋体" w:hAnsi="宋体"/>
                <w:sz w:val="18"/>
                <w:szCs w:val="18"/>
              </w:rPr>
              <w:t xml:space="preserve">    </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w:t>
            </w:r>
          </w:p>
        </w:tc>
      </w:tr>
      <w:tr w14:paraId="595B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tcBorders>
              <w:top w:val="nil"/>
            </w:tcBorders>
            <w:vAlign w:val="center"/>
          </w:tcPr>
          <w:p w14:paraId="14A17768">
            <w:pPr>
              <w:spacing w:line="560" w:lineRule="exact"/>
              <w:jc w:val="center"/>
              <w:rPr>
                <w:rFonts w:hint="eastAsia" w:ascii="宋体" w:hAnsi="宋体"/>
                <w:sz w:val="18"/>
                <w:szCs w:val="18"/>
              </w:rPr>
            </w:pPr>
            <w:r>
              <w:rPr>
                <w:rFonts w:hint="eastAsia" w:ascii="宋体" w:hAnsi="宋体"/>
                <w:sz w:val="18"/>
                <w:szCs w:val="18"/>
              </w:rPr>
              <w:t>参保险种</w:t>
            </w:r>
          </w:p>
        </w:tc>
        <w:tc>
          <w:tcPr>
            <w:tcW w:w="8833" w:type="dxa"/>
            <w:gridSpan w:val="9"/>
            <w:tcBorders>
              <w:top w:val="nil"/>
            </w:tcBorders>
            <w:vAlign w:val="center"/>
          </w:tcPr>
          <w:p w14:paraId="116E8E73">
            <w:pPr>
              <w:spacing w:line="560" w:lineRule="exact"/>
              <w:ind w:firstLine="270" w:firstLineChars="150"/>
              <w:jc w:val="center"/>
              <w:rPr>
                <w:rFonts w:hint="eastAsia" w:ascii="宋体" w:hAnsi="宋体"/>
                <w:sz w:val="18"/>
                <w:szCs w:val="18"/>
              </w:rPr>
            </w:pPr>
            <w:r>
              <w:rPr>
                <w:rFonts w:hint="eastAsia" w:ascii="宋体" w:hAnsi="宋体"/>
                <w:sz w:val="18"/>
                <w:szCs w:val="18"/>
              </w:rPr>
              <w:t>基本养老保险（</w:t>
            </w:r>
            <w:r>
              <w:rPr>
                <w:rFonts w:ascii="宋体" w:hAnsi="宋体"/>
                <w:sz w:val="18"/>
                <w:szCs w:val="18"/>
              </w:rPr>
              <w:t xml:space="preserve">  </w:t>
            </w:r>
            <w:r>
              <w:rPr>
                <w:rFonts w:ascii="宋体" w:hAnsi="宋体"/>
                <w:color w:val="FF0000"/>
                <w:sz w:val="18"/>
                <w:szCs w:val="18"/>
              </w:rPr>
              <w:t xml:space="preserve"> </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 xml:space="preserve">     基本医疗保险（</w:t>
            </w:r>
            <w:r>
              <w:rPr>
                <w:rFonts w:ascii="宋体" w:hAnsi="宋体"/>
                <w:sz w:val="18"/>
                <w:szCs w:val="18"/>
              </w:rPr>
              <w:t xml:space="preserve">    </w:t>
            </w:r>
            <w:r>
              <w:rPr>
                <w:rFonts w:hint="eastAsia" w:ascii="宋体" w:hAnsi="宋体"/>
                <w:sz w:val="18"/>
                <w:szCs w:val="18"/>
              </w:rPr>
              <w:t>）</w:t>
            </w:r>
          </w:p>
        </w:tc>
      </w:tr>
      <w:tr w14:paraId="24D0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5" w:hRule="atLeast"/>
          <w:jc w:val="center"/>
        </w:trPr>
        <w:tc>
          <w:tcPr>
            <w:tcW w:w="1591" w:type="dxa"/>
            <w:tcBorders>
              <w:top w:val="nil"/>
            </w:tcBorders>
            <w:vAlign w:val="center"/>
          </w:tcPr>
          <w:p w14:paraId="29E55FD3">
            <w:pPr>
              <w:spacing w:line="560" w:lineRule="exact"/>
              <w:jc w:val="center"/>
              <w:rPr>
                <w:rFonts w:hint="eastAsia" w:ascii="宋体" w:hAnsi="宋体"/>
                <w:sz w:val="18"/>
                <w:szCs w:val="18"/>
              </w:rPr>
            </w:pPr>
            <w:r>
              <w:rPr>
                <w:rFonts w:hint="eastAsia" w:ascii="宋体" w:hAnsi="宋体"/>
                <w:sz w:val="18"/>
                <w:szCs w:val="18"/>
              </w:rPr>
              <w:t>参保</w:t>
            </w:r>
          </w:p>
          <w:p w14:paraId="5F99FC77">
            <w:pPr>
              <w:spacing w:line="560" w:lineRule="exact"/>
              <w:jc w:val="center"/>
              <w:rPr>
                <w:rFonts w:hint="eastAsia" w:ascii="宋体" w:hAnsi="宋体"/>
                <w:sz w:val="18"/>
                <w:szCs w:val="18"/>
              </w:rPr>
            </w:pPr>
            <w:r>
              <w:rPr>
                <w:rFonts w:hint="eastAsia" w:ascii="宋体" w:hAnsi="宋体"/>
                <w:sz w:val="18"/>
                <w:szCs w:val="18"/>
              </w:rPr>
              <w:t>统筹区</w:t>
            </w:r>
          </w:p>
        </w:tc>
        <w:tc>
          <w:tcPr>
            <w:tcW w:w="8833" w:type="dxa"/>
            <w:gridSpan w:val="9"/>
            <w:tcBorders>
              <w:top w:val="nil"/>
            </w:tcBorders>
            <w:vAlign w:val="center"/>
          </w:tcPr>
          <w:p w14:paraId="317740C4">
            <w:pPr>
              <w:spacing w:line="360" w:lineRule="auto"/>
              <w:jc w:val="left"/>
              <w:rPr>
                <w:rFonts w:hint="eastAsia" w:ascii="宋体" w:hAnsi="宋体"/>
                <w:sz w:val="18"/>
                <w:szCs w:val="18"/>
              </w:rPr>
            </w:pPr>
            <w:r>
              <w:rPr>
                <w:rFonts w:hint="eastAsia" w:ascii="宋体" w:hAnsi="宋体"/>
                <w:sz w:val="18"/>
                <w:szCs w:val="18"/>
              </w:rPr>
              <w:t>请选择所要参保缴费的社保经办机构，并在</w:t>
            </w:r>
            <w:r>
              <w:rPr>
                <w:rFonts w:ascii="宋体" w:hAnsi="宋体"/>
                <w:sz w:val="18"/>
                <w:szCs w:val="18"/>
              </w:rPr>
              <w:sym w:font="Wingdings" w:char="00A8"/>
            </w:r>
            <w:r>
              <w:rPr>
                <w:rFonts w:hint="eastAsia" w:ascii="宋体" w:hAnsi="宋体"/>
                <w:sz w:val="18"/>
                <w:szCs w:val="18"/>
              </w:rPr>
              <w:t>打“√”</w:t>
            </w:r>
          </w:p>
          <w:p w14:paraId="46FC6962">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海口市社会保险服务中心              </w:t>
            </w:r>
            <w:r>
              <w:rPr>
                <w:rFonts w:ascii="宋体" w:hAnsi="宋体"/>
                <w:sz w:val="18"/>
                <w:szCs w:val="18"/>
              </w:rPr>
              <w:sym w:font="Wingdings" w:char="00A8"/>
            </w:r>
            <w:r>
              <w:rPr>
                <w:rFonts w:hint="eastAsia" w:ascii="宋体" w:hAnsi="宋体"/>
                <w:sz w:val="18"/>
                <w:szCs w:val="18"/>
              </w:rPr>
              <w:t xml:space="preserve">三亚市社会保险服务中心 </w:t>
            </w:r>
          </w:p>
          <w:p w14:paraId="5C63A7B2">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文昌市社会保险服务中心              </w:t>
            </w:r>
            <w:r>
              <w:rPr>
                <w:rFonts w:ascii="宋体" w:hAnsi="宋体"/>
                <w:sz w:val="18"/>
                <w:szCs w:val="18"/>
              </w:rPr>
              <w:sym w:font="Wingdings" w:char="00A8"/>
            </w:r>
            <w:r>
              <w:rPr>
                <w:rFonts w:hint="eastAsia" w:ascii="宋体" w:hAnsi="宋体"/>
                <w:sz w:val="18"/>
                <w:szCs w:val="18"/>
              </w:rPr>
              <w:t xml:space="preserve">琼海市社会保险服务中心   </w:t>
            </w:r>
          </w:p>
          <w:p w14:paraId="7625425C">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儋州市社会保险服务中心              </w:t>
            </w:r>
            <w:r>
              <w:rPr>
                <w:rFonts w:ascii="宋体" w:hAnsi="宋体"/>
                <w:sz w:val="18"/>
                <w:szCs w:val="18"/>
              </w:rPr>
              <w:sym w:font="Wingdings" w:char="00A8"/>
            </w:r>
            <w:r>
              <w:rPr>
                <w:rFonts w:hint="eastAsia" w:ascii="宋体" w:hAnsi="宋体"/>
                <w:sz w:val="18"/>
                <w:szCs w:val="18"/>
              </w:rPr>
              <w:t xml:space="preserve">万宁市社会保险服务中心  </w:t>
            </w:r>
          </w:p>
          <w:p w14:paraId="0E6FB671">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东方市社会保险服务中心              </w:t>
            </w:r>
            <w:r>
              <w:rPr>
                <w:rFonts w:ascii="宋体" w:hAnsi="宋体"/>
                <w:sz w:val="18"/>
                <w:szCs w:val="18"/>
              </w:rPr>
              <w:sym w:font="Wingdings" w:char="00A8"/>
            </w:r>
            <w:r>
              <w:rPr>
                <w:rFonts w:hint="eastAsia" w:ascii="宋体" w:hAnsi="宋体"/>
                <w:sz w:val="18"/>
                <w:szCs w:val="18"/>
              </w:rPr>
              <w:t xml:space="preserve">五指山市社会保险服务中心 </w:t>
            </w:r>
          </w:p>
          <w:p w14:paraId="6EB6B9A1">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澄迈县社会保险服务中心              </w:t>
            </w:r>
            <w:r>
              <w:rPr>
                <w:rFonts w:ascii="宋体" w:hAnsi="宋体"/>
                <w:sz w:val="18"/>
                <w:szCs w:val="18"/>
              </w:rPr>
              <w:sym w:font="Wingdings" w:char="00A8"/>
            </w:r>
            <w:r>
              <w:rPr>
                <w:rFonts w:hint="eastAsia" w:ascii="宋体" w:hAnsi="宋体"/>
                <w:sz w:val="18"/>
                <w:szCs w:val="18"/>
              </w:rPr>
              <w:t xml:space="preserve">定安县社会保险服务中心  </w:t>
            </w:r>
          </w:p>
          <w:p w14:paraId="72FC589C">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临高县社会保险服务中心              </w:t>
            </w:r>
            <w:r>
              <w:rPr>
                <w:rFonts w:ascii="宋体" w:hAnsi="宋体"/>
                <w:sz w:val="18"/>
                <w:szCs w:val="18"/>
              </w:rPr>
              <w:sym w:font="Wingdings" w:char="00A8"/>
            </w:r>
            <w:r>
              <w:rPr>
                <w:rFonts w:hint="eastAsia" w:ascii="宋体" w:hAnsi="宋体"/>
                <w:sz w:val="18"/>
                <w:szCs w:val="18"/>
              </w:rPr>
              <w:t>屯昌县社会保险服务中心</w:t>
            </w:r>
          </w:p>
          <w:p w14:paraId="55E05414">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白沙黎族自治县社会保险服务中心      </w:t>
            </w:r>
            <w:r>
              <w:rPr>
                <w:rFonts w:ascii="宋体" w:hAnsi="宋体"/>
                <w:sz w:val="18"/>
                <w:szCs w:val="18"/>
              </w:rPr>
              <w:sym w:font="Wingdings" w:char="00A8"/>
            </w:r>
            <w:r>
              <w:rPr>
                <w:rFonts w:hint="eastAsia" w:ascii="宋体" w:hAnsi="宋体"/>
                <w:sz w:val="18"/>
                <w:szCs w:val="18"/>
              </w:rPr>
              <w:t xml:space="preserve">昌江黎族自治县社会保险服务中心 </w:t>
            </w:r>
          </w:p>
          <w:p w14:paraId="1A066367">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琼中黎族苗族自治县社会保险服务中心  </w:t>
            </w:r>
            <w:r>
              <w:rPr>
                <w:rFonts w:ascii="宋体" w:hAnsi="宋体"/>
                <w:sz w:val="18"/>
                <w:szCs w:val="18"/>
              </w:rPr>
              <w:sym w:font="Wingdings" w:char="00A8"/>
            </w:r>
            <w:r>
              <w:rPr>
                <w:rFonts w:hint="eastAsia" w:ascii="宋体" w:hAnsi="宋体"/>
                <w:sz w:val="18"/>
                <w:szCs w:val="18"/>
              </w:rPr>
              <w:t>陵水黎族自治县社会保险服务中心</w:t>
            </w:r>
          </w:p>
          <w:p w14:paraId="02201B9F">
            <w:pPr>
              <w:spacing w:line="360" w:lineRule="auto"/>
              <w:jc w:val="left"/>
              <w:rPr>
                <w:rFonts w:hint="eastAsia" w:ascii="宋体" w:hAnsi="宋体"/>
                <w:sz w:val="18"/>
                <w:szCs w:val="18"/>
              </w:rPr>
            </w:pPr>
            <w:r>
              <w:rPr>
                <w:rFonts w:ascii="宋体" w:hAnsi="宋体"/>
                <w:sz w:val="18"/>
                <w:szCs w:val="18"/>
              </w:rPr>
              <w:sym w:font="Wingdings" w:char="00A8"/>
            </w:r>
            <w:r>
              <w:rPr>
                <w:rFonts w:hint="eastAsia" w:ascii="宋体" w:hAnsi="宋体"/>
                <w:sz w:val="18"/>
                <w:szCs w:val="18"/>
              </w:rPr>
              <w:t xml:space="preserve">保亭黎族苗族自治县社会保险服务中心  </w:t>
            </w:r>
            <w:r>
              <w:rPr>
                <w:rFonts w:ascii="宋体" w:hAnsi="宋体"/>
                <w:sz w:val="18"/>
                <w:szCs w:val="18"/>
              </w:rPr>
              <w:sym w:font="Wingdings" w:char="00A8"/>
            </w:r>
            <w:r>
              <w:rPr>
                <w:rFonts w:hint="eastAsia" w:ascii="宋体" w:hAnsi="宋体"/>
                <w:sz w:val="18"/>
                <w:szCs w:val="18"/>
              </w:rPr>
              <w:t>乐东黎族自治县社会保险服务中心</w:t>
            </w:r>
          </w:p>
        </w:tc>
      </w:tr>
      <w:tr w14:paraId="695A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1591" w:type="dxa"/>
            <w:tcBorders>
              <w:top w:val="nil"/>
            </w:tcBorders>
            <w:vAlign w:val="center"/>
          </w:tcPr>
          <w:p w14:paraId="67557629">
            <w:pPr>
              <w:spacing w:line="560" w:lineRule="exact"/>
              <w:jc w:val="center"/>
              <w:rPr>
                <w:rFonts w:hint="eastAsia" w:ascii="宋体" w:hAnsi="宋体"/>
                <w:sz w:val="18"/>
                <w:szCs w:val="18"/>
              </w:rPr>
            </w:pPr>
            <w:r>
              <w:rPr>
                <w:rFonts w:hint="eastAsia" w:ascii="宋体" w:hAnsi="宋体"/>
                <w:sz w:val="18"/>
                <w:szCs w:val="18"/>
              </w:rPr>
              <w:t>参保人员</w:t>
            </w:r>
          </w:p>
          <w:p w14:paraId="54A2F0BD">
            <w:pPr>
              <w:spacing w:line="560" w:lineRule="exact"/>
              <w:jc w:val="center"/>
              <w:rPr>
                <w:rFonts w:hint="eastAsia" w:ascii="宋体" w:hAnsi="宋体"/>
                <w:sz w:val="18"/>
                <w:szCs w:val="18"/>
              </w:rPr>
            </w:pPr>
            <w:r>
              <w:rPr>
                <w:rFonts w:hint="eastAsia" w:ascii="宋体" w:hAnsi="宋体"/>
                <w:sz w:val="18"/>
                <w:szCs w:val="18"/>
              </w:rPr>
              <w:t>签名确认</w:t>
            </w:r>
          </w:p>
        </w:tc>
        <w:tc>
          <w:tcPr>
            <w:tcW w:w="8833" w:type="dxa"/>
            <w:gridSpan w:val="9"/>
            <w:tcBorders>
              <w:top w:val="nil"/>
            </w:tcBorders>
            <w:vAlign w:val="center"/>
          </w:tcPr>
          <w:p w14:paraId="09FA6771">
            <w:pPr>
              <w:adjustRightInd/>
              <w:ind w:firstLine="360" w:firstLineChars="200"/>
              <w:jc w:val="left"/>
              <w:rPr>
                <w:rFonts w:hint="eastAsia" w:ascii="宋体" w:hAnsi="宋体"/>
                <w:sz w:val="18"/>
                <w:szCs w:val="18"/>
              </w:rPr>
            </w:pPr>
            <w:r>
              <w:rPr>
                <w:rFonts w:hint="eastAsia" w:ascii="宋体" w:hAnsi="宋体"/>
                <w:sz w:val="18"/>
                <w:szCs w:val="18"/>
              </w:rPr>
              <w:t>本人承诺以上填报内容真实，所产生的一切法律责任由本人承担。</w:t>
            </w:r>
          </w:p>
          <w:p w14:paraId="665F194A">
            <w:pPr>
              <w:ind w:firstLine="4337" w:firstLineChars="2400"/>
              <w:rPr>
                <w:rFonts w:hint="eastAsia" w:ascii="宋体" w:hAnsi="宋体"/>
                <w:sz w:val="18"/>
                <w:szCs w:val="18"/>
              </w:rPr>
            </w:pPr>
            <w:r>
              <w:rPr>
                <w:rFonts w:hint="eastAsia" w:ascii="宋体" w:hAnsi="宋体"/>
                <w:b/>
                <w:sz w:val="18"/>
                <w:szCs w:val="18"/>
              </w:rPr>
              <w:t>本人（代办人）签名：</w:t>
            </w:r>
          </w:p>
        </w:tc>
      </w:tr>
      <w:tr w14:paraId="0124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vMerge w:val="restart"/>
            <w:tcBorders>
              <w:top w:val="nil"/>
            </w:tcBorders>
            <w:vAlign w:val="center"/>
          </w:tcPr>
          <w:p w14:paraId="3F5AC7B4">
            <w:pPr>
              <w:spacing w:line="560" w:lineRule="exact"/>
              <w:jc w:val="center"/>
              <w:rPr>
                <w:rFonts w:hint="eastAsia" w:ascii="宋体" w:hAnsi="宋体"/>
                <w:sz w:val="18"/>
                <w:szCs w:val="18"/>
              </w:rPr>
            </w:pPr>
            <w:r>
              <w:rPr>
                <w:rFonts w:hint="eastAsia" w:ascii="宋体" w:hAnsi="宋体"/>
                <w:sz w:val="18"/>
                <w:szCs w:val="18"/>
              </w:rPr>
              <w:t>代办人</w:t>
            </w:r>
          </w:p>
          <w:p w14:paraId="18AC2713">
            <w:pPr>
              <w:spacing w:line="560" w:lineRule="exact"/>
              <w:jc w:val="center"/>
              <w:rPr>
                <w:rFonts w:hint="eastAsia" w:ascii="宋体" w:hAnsi="宋体"/>
                <w:sz w:val="18"/>
                <w:szCs w:val="18"/>
              </w:rPr>
            </w:pPr>
            <w:r>
              <w:rPr>
                <w:rFonts w:hint="eastAsia" w:ascii="宋体" w:hAnsi="宋体"/>
                <w:sz w:val="18"/>
                <w:szCs w:val="18"/>
              </w:rPr>
              <w:t>基本信息</w:t>
            </w:r>
          </w:p>
        </w:tc>
        <w:tc>
          <w:tcPr>
            <w:tcW w:w="2278" w:type="dxa"/>
            <w:gridSpan w:val="2"/>
            <w:tcBorders>
              <w:top w:val="nil"/>
            </w:tcBorders>
            <w:vAlign w:val="center"/>
          </w:tcPr>
          <w:p w14:paraId="1F63BFD9">
            <w:pPr>
              <w:spacing w:line="560" w:lineRule="exact"/>
              <w:jc w:val="center"/>
              <w:rPr>
                <w:rFonts w:hint="eastAsia" w:ascii="宋体" w:hAnsi="宋体"/>
                <w:sz w:val="18"/>
                <w:szCs w:val="18"/>
              </w:rPr>
            </w:pPr>
            <w:r>
              <w:rPr>
                <w:rFonts w:hint="eastAsia" w:ascii="宋体" w:hAnsi="宋体"/>
                <w:sz w:val="18"/>
                <w:szCs w:val="18"/>
              </w:rPr>
              <w:t>姓名</w:t>
            </w:r>
          </w:p>
        </w:tc>
        <w:tc>
          <w:tcPr>
            <w:tcW w:w="2080" w:type="dxa"/>
            <w:gridSpan w:val="3"/>
            <w:tcBorders>
              <w:top w:val="nil"/>
            </w:tcBorders>
            <w:vAlign w:val="center"/>
          </w:tcPr>
          <w:p w14:paraId="50C3A74C">
            <w:pPr>
              <w:spacing w:line="560" w:lineRule="exact"/>
              <w:jc w:val="center"/>
              <w:rPr>
                <w:rFonts w:hint="eastAsia" w:ascii="宋体" w:hAnsi="宋体"/>
                <w:color w:val="FF0000"/>
                <w:sz w:val="18"/>
                <w:szCs w:val="18"/>
              </w:rPr>
            </w:pPr>
          </w:p>
        </w:tc>
        <w:tc>
          <w:tcPr>
            <w:tcW w:w="2129" w:type="dxa"/>
            <w:gridSpan w:val="3"/>
            <w:tcBorders>
              <w:top w:val="nil"/>
            </w:tcBorders>
            <w:vAlign w:val="center"/>
          </w:tcPr>
          <w:p w14:paraId="7CF5E2AD">
            <w:pPr>
              <w:spacing w:line="560" w:lineRule="exact"/>
              <w:jc w:val="center"/>
              <w:rPr>
                <w:rFonts w:hint="eastAsia" w:ascii="宋体" w:hAnsi="宋体"/>
                <w:sz w:val="18"/>
                <w:szCs w:val="18"/>
              </w:rPr>
            </w:pPr>
            <w:r>
              <w:rPr>
                <w:rFonts w:hint="eastAsia" w:ascii="宋体" w:hAnsi="宋体"/>
                <w:sz w:val="18"/>
                <w:szCs w:val="18"/>
              </w:rPr>
              <w:t>联系电话</w:t>
            </w:r>
          </w:p>
        </w:tc>
        <w:tc>
          <w:tcPr>
            <w:tcW w:w="2346" w:type="dxa"/>
            <w:tcBorders>
              <w:top w:val="nil"/>
            </w:tcBorders>
            <w:vAlign w:val="center"/>
          </w:tcPr>
          <w:p w14:paraId="0005FF69">
            <w:pPr>
              <w:spacing w:line="560" w:lineRule="exact"/>
              <w:rPr>
                <w:rFonts w:hint="eastAsia" w:ascii="宋体" w:hAnsi="宋体" w:cs="宋体"/>
                <w:color w:val="FF0000"/>
                <w:sz w:val="18"/>
                <w:szCs w:val="18"/>
              </w:rPr>
            </w:pPr>
          </w:p>
        </w:tc>
      </w:tr>
      <w:tr w14:paraId="4383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591" w:type="dxa"/>
            <w:vMerge w:val="continue"/>
            <w:vAlign w:val="center"/>
          </w:tcPr>
          <w:p w14:paraId="616C5E1B">
            <w:pPr>
              <w:spacing w:line="560" w:lineRule="exact"/>
              <w:rPr>
                <w:rFonts w:hint="eastAsia" w:ascii="宋体" w:hAnsi="宋体"/>
                <w:sz w:val="18"/>
                <w:szCs w:val="18"/>
              </w:rPr>
            </w:pPr>
          </w:p>
        </w:tc>
        <w:tc>
          <w:tcPr>
            <w:tcW w:w="2278" w:type="dxa"/>
            <w:gridSpan w:val="2"/>
            <w:tcBorders>
              <w:top w:val="nil"/>
            </w:tcBorders>
            <w:vAlign w:val="center"/>
          </w:tcPr>
          <w:p w14:paraId="156309B8">
            <w:pPr>
              <w:spacing w:line="560" w:lineRule="exact"/>
              <w:jc w:val="center"/>
              <w:rPr>
                <w:rFonts w:hint="eastAsia" w:ascii="宋体" w:hAnsi="宋体"/>
                <w:sz w:val="18"/>
                <w:szCs w:val="18"/>
              </w:rPr>
            </w:pPr>
            <w:r>
              <w:rPr>
                <w:rFonts w:hint="eastAsia" w:ascii="宋体" w:hAnsi="宋体"/>
                <w:sz w:val="18"/>
                <w:szCs w:val="18"/>
              </w:rPr>
              <w:t>证件类型</w:t>
            </w:r>
          </w:p>
        </w:tc>
        <w:tc>
          <w:tcPr>
            <w:tcW w:w="2080" w:type="dxa"/>
            <w:gridSpan w:val="3"/>
            <w:tcBorders>
              <w:top w:val="nil"/>
            </w:tcBorders>
            <w:vAlign w:val="center"/>
          </w:tcPr>
          <w:p w14:paraId="1378A0D4">
            <w:pPr>
              <w:spacing w:line="560" w:lineRule="exact"/>
              <w:jc w:val="center"/>
              <w:rPr>
                <w:rFonts w:hint="eastAsia" w:ascii="宋体" w:hAnsi="宋体"/>
                <w:color w:val="FF0000"/>
                <w:sz w:val="18"/>
                <w:szCs w:val="18"/>
              </w:rPr>
            </w:pPr>
          </w:p>
        </w:tc>
        <w:tc>
          <w:tcPr>
            <w:tcW w:w="2129" w:type="dxa"/>
            <w:gridSpan w:val="3"/>
            <w:tcBorders>
              <w:top w:val="nil"/>
            </w:tcBorders>
            <w:vAlign w:val="center"/>
          </w:tcPr>
          <w:p w14:paraId="15BE9559">
            <w:pPr>
              <w:tabs>
                <w:tab w:val="left" w:pos="424"/>
              </w:tabs>
              <w:spacing w:line="560" w:lineRule="exact"/>
              <w:jc w:val="left"/>
              <w:rPr>
                <w:rFonts w:hint="eastAsia" w:ascii="宋体" w:hAnsi="宋体"/>
                <w:sz w:val="18"/>
                <w:szCs w:val="18"/>
              </w:rPr>
            </w:pPr>
            <w:r>
              <w:rPr>
                <w:rFonts w:hint="eastAsia" w:ascii="宋体" w:hAnsi="宋体"/>
                <w:sz w:val="18"/>
                <w:szCs w:val="18"/>
              </w:rPr>
              <w:tab/>
            </w:r>
            <w:r>
              <w:rPr>
                <w:rFonts w:hint="eastAsia" w:ascii="宋体" w:hAnsi="宋体"/>
                <w:sz w:val="18"/>
                <w:szCs w:val="18"/>
              </w:rPr>
              <w:t>证件号码</w:t>
            </w:r>
          </w:p>
        </w:tc>
        <w:tc>
          <w:tcPr>
            <w:tcW w:w="2346" w:type="dxa"/>
            <w:tcBorders>
              <w:top w:val="nil"/>
            </w:tcBorders>
            <w:vAlign w:val="center"/>
          </w:tcPr>
          <w:p w14:paraId="4B7430E0">
            <w:pPr>
              <w:spacing w:line="560" w:lineRule="exact"/>
              <w:rPr>
                <w:rFonts w:hint="eastAsia" w:ascii="宋体" w:hAnsi="宋体" w:cs="宋体"/>
                <w:color w:val="FF0000"/>
                <w:sz w:val="18"/>
                <w:szCs w:val="18"/>
              </w:rPr>
            </w:pPr>
          </w:p>
        </w:tc>
      </w:tr>
    </w:tbl>
    <w:p w14:paraId="375D7D8C">
      <w:pPr>
        <w:snapToGrid w:val="0"/>
        <w:spacing w:line="500" w:lineRule="exact"/>
        <w:rPr>
          <w:rFonts w:hint="eastAsia" w:ascii="宋体" w:hAnsi="宋体" w:cs="宋体"/>
          <w:b/>
          <w:color w:val="000000"/>
          <w:sz w:val="18"/>
          <w:szCs w:val="18"/>
          <w:lang w:bidi="ar"/>
        </w:rPr>
      </w:pPr>
      <w:r>
        <w:rPr>
          <w:rFonts w:hint="eastAsia" w:ascii="宋体" w:hAnsi="宋体" w:cs="宋体"/>
          <w:b/>
          <w:color w:val="000000"/>
          <w:sz w:val="18"/>
          <w:szCs w:val="18"/>
          <w:lang w:bidi="ar"/>
        </w:rPr>
        <w:t>填表说明：</w:t>
      </w:r>
    </w:p>
    <w:p w14:paraId="18A62A12">
      <w:pPr>
        <w:pStyle w:val="57"/>
        <w:ind w:left="360" w:firstLine="0" w:firstLineChars="0"/>
        <w:rPr>
          <w:sz w:val="18"/>
          <w:szCs w:val="18"/>
        </w:rPr>
      </w:pPr>
      <w:r>
        <w:rPr>
          <w:rFonts w:hint="eastAsia"/>
          <w:sz w:val="18"/>
          <w:szCs w:val="18"/>
        </w:rPr>
        <w:t>1</w:t>
      </w:r>
      <w:r>
        <w:rPr>
          <w:sz w:val="18"/>
          <w:szCs w:val="18"/>
        </w:rPr>
        <w:t>.</w:t>
      </w:r>
      <w:r>
        <w:rPr>
          <w:rFonts w:hint="eastAsia"/>
          <w:sz w:val="18"/>
          <w:szCs w:val="18"/>
        </w:rPr>
        <w:t>首次参保条件及所需材料：</w:t>
      </w:r>
    </w:p>
    <w:p w14:paraId="39A8AF95">
      <w:pPr>
        <w:pStyle w:val="57"/>
        <w:ind w:firstLine="360"/>
        <w:rPr>
          <w:sz w:val="18"/>
          <w:szCs w:val="18"/>
        </w:rPr>
      </w:pPr>
      <w:r>
        <w:rPr>
          <w:rFonts w:hint="eastAsia"/>
          <w:sz w:val="18"/>
          <w:szCs w:val="18"/>
        </w:rPr>
        <w:t>首次参保的灵活就业人员必须是男未满60周岁、女未满55周岁。</w:t>
      </w:r>
    </w:p>
    <w:p w14:paraId="1764C611">
      <w:pPr>
        <w:pStyle w:val="57"/>
        <w:ind w:firstLine="360"/>
        <w:rPr>
          <w:sz w:val="18"/>
          <w:szCs w:val="18"/>
        </w:rPr>
      </w:pPr>
      <w:r>
        <w:rPr>
          <w:rFonts w:hint="eastAsia"/>
          <w:sz w:val="18"/>
          <w:szCs w:val="18"/>
        </w:rPr>
        <w:t>①海南省户籍人员，提供本人户口簿和身份证原件；</w:t>
      </w:r>
    </w:p>
    <w:p w14:paraId="100F32FA">
      <w:pPr>
        <w:pStyle w:val="57"/>
        <w:ind w:firstLine="360"/>
        <w:rPr>
          <w:sz w:val="18"/>
          <w:szCs w:val="18"/>
        </w:rPr>
      </w:pPr>
      <w:r>
        <w:rPr>
          <w:rFonts w:hint="eastAsia"/>
          <w:sz w:val="18"/>
          <w:szCs w:val="18"/>
        </w:rPr>
        <w:t>②取得海南省居住证的外省户籍人员，提供海南省居住证和身份证原件；</w:t>
      </w:r>
    </w:p>
    <w:p w14:paraId="32234829">
      <w:pPr>
        <w:pStyle w:val="57"/>
        <w:ind w:firstLine="360"/>
        <w:rPr>
          <w:sz w:val="18"/>
          <w:szCs w:val="18"/>
        </w:rPr>
      </w:pPr>
      <w:r>
        <w:rPr>
          <w:rFonts w:hint="eastAsia"/>
          <w:sz w:val="18"/>
          <w:szCs w:val="18"/>
        </w:rPr>
        <w:t>③取得港澳台居民居住证的港澳台居民，提供港澳台居民居住证原件；</w:t>
      </w:r>
    </w:p>
    <w:p w14:paraId="0E940E3C">
      <w:pPr>
        <w:pStyle w:val="57"/>
        <w:ind w:firstLine="360"/>
        <w:rPr>
          <w:sz w:val="18"/>
          <w:szCs w:val="18"/>
        </w:rPr>
      </w:pPr>
      <w:r>
        <w:rPr>
          <w:rFonts w:hint="eastAsia"/>
          <w:sz w:val="18"/>
          <w:szCs w:val="18"/>
        </w:rPr>
        <w:t>④取得外国人永久居留权人员，提供永久居留身份证件原件；</w:t>
      </w:r>
    </w:p>
    <w:p w14:paraId="60F2D642">
      <w:pPr>
        <w:pStyle w:val="57"/>
        <w:ind w:firstLine="360"/>
        <w:rPr>
          <w:sz w:val="18"/>
          <w:szCs w:val="18"/>
        </w:rPr>
      </w:pPr>
      <w:r>
        <w:rPr>
          <w:rFonts w:hint="eastAsia"/>
          <w:sz w:val="18"/>
          <w:szCs w:val="18"/>
        </w:rPr>
        <w:t>⑤无雇工的个体工商户经营者，提供《营业执照（副本）》和经营者本人身份证件原件。</w:t>
      </w:r>
    </w:p>
    <w:p w14:paraId="5F12803C">
      <w:pPr>
        <w:pStyle w:val="57"/>
        <w:ind w:firstLine="360"/>
        <w:rPr>
          <w:sz w:val="18"/>
          <w:szCs w:val="18"/>
        </w:rPr>
      </w:pPr>
      <w:r>
        <w:rPr>
          <w:rFonts w:hint="eastAsia"/>
          <w:sz w:val="18"/>
          <w:szCs w:val="18"/>
        </w:rPr>
        <w:t>2</w:t>
      </w:r>
      <w:r>
        <w:rPr>
          <w:sz w:val="18"/>
          <w:szCs w:val="18"/>
        </w:rPr>
        <w:t>.</w:t>
      </w:r>
      <w:r>
        <w:rPr>
          <w:rFonts w:hint="eastAsia"/>
          <w:sz w:val="18"/>
          <w:szCs w:val="18"/>
        </w:rPr>
        <w:t>已在海南省参保缴费的人员，以灵活就业人员身份续保的需提供社会保障卡或身份证等证件原件。</w:t>
      </w:r>
    </w:p>
    <w:p w14:paraId="63CE6AF7">
      <w:pPr>
        <w:pStyle w:val="57"/>
        <w:ind w:firstLine="360"/>
        <w:rPr>
          <w:sz w:val="18"/>
          <w:szCs w:val="18"/>
        </w:rPr>
      </w:pPr>
      <w:r>
        <w:rPr>
          <w:rFonts w:hint="eastAsia"/>
          <w:sz w:val="18"/>
          <w:szCs w:val="18"/>
        </w:rPr>
        <w:t>3</w:t>
      </w:r>
      <w:r>
        <w:rPr>
          <w:sz w:val="18"/>
          <w:szCs w:val="18"/>
        </w:rPr>
        <w:t>.</w:t>
      </w:r>
      <w:r>
        <w:rPr>
          <w:rFonts w:hint="eastAsia"/>
          <w:sz w:val="18"/>
          <w:szCs w:val="18"/>
        </w:rPr>
        <w:t>灵活就业人员参保可下载“海易办或海南一卡通”手机APP，在业务办理模块自行操作。</w:t>
      </w:r>
    </w:p>
    <w:p w14:paraId="00EA7886">
      <w:pPr>
        <w:pStyle w:val="57"/>
        <w:ind w:firstLine="360"/>
        <w:rPr>
          <w:sz w:val="18"/>
          <w:szCs w:val="18"/>
        </w:rPr>
      </w:pPr>
      <w:r>
        <w:rPr>
          <w:rFonts w:hint="eastAsia"/>
          <w:sz w:val="18"/>
          <w:szCs w:val="18"/>
        </w:rPr>
        <w:t>4</w:t>
      </w:r>
      <w:r>
        <w:rPr>
          <w:sz w:val="18"/>
          <w:szCs w:val="18"/>
        </w:rPr>
        <w:t>.</w:t>
      </w:r>
      <w:r>
        <w:rPr>
          <w:rFonts w:hint="eastAsia"/>
          <w:sz w:val="18"/>
          <w:szCs w:val="18"/>
        </w:rPr>
        <w:t>办理参保登记成功后请及时至税务部门缴费。</w:t>
      </w:r>
    </w:p>
    <w:p w14:paraId="3E1E6AA5">
      <w:pPr>
        <w:pStyle w:val="57"/>
        <w:ind w:firstLine="360"/>
        <w:rPr>
          <w:sz w:val="18"/>
          <w:szCs w:val="18"/>
        </w:rPr>
      </w:pPr>
      <w:r>
        <w:rPr>
          <w:rFonts w:hint="eastAsia"/>
          <w:sz w:val="18"/>
          <w:szCs w:val="18"/>
        </w:rPr>
        <w:t>5</w:t>
      </w:r>
      <w:r>
        <w:rPr>
          <w:sz w:val="18"/>
          <w:szCs w:val="18"/>
        </w:rPr>
        <w:t>.</w:t>
      </w:r>
      <w:r>
        <w:rPr>
          <w:rFonts w:hint="eastAsia"/>
          <w:sz w:val="18"/>
          <w:szCs w:val="18"/>
        </w:rPr>
        <w:t>此表一式一份，业务受理后由参保人留存。</w:t>
      </w:r>
    </w:p>
    <w:p w14:paraId="2FEE1E1A">
      <w:pPr>
        <w:pStyle w:val="57"/>
        <w:ind w:firstLine="420"/>
      </w:pPr>
    </w:p>
    <w:p w14:paraId="5D05886F">
      <w:pPr>
        <w:pStyle w:val="57"/>
        <w:ind w:firstLine="420"/>
        <w:jc w:val="center"/>
      </w:pPr>
      <w:r>
        <w:rPr>
          <w:rFonts w:hint="eastAsia"/>
        </w:rPr>
        <w:t xml:space="preserve">                                        </w:t>
      </w:r>
    </w:p>
    <w:p w14:paraId="385004FC">
      <w:pPr>
        <w:pStyle w:val="57"/>
        <w:ind w:left="283" w:leftChars="135" w:firstLine="0" w:firstLineChars="0"/>
        <w:jc w:val="center"/>
      </w:pPr>
    </w:p>
    <w:p w14:paraId="70DBF848">
      <w:pPr>
        <w:pStyle w:val="57"/>
        <w:ind w:firstLine="0" w:firstLineChars="0"/>
      </w:pPr>
    </w:p>
    <w:p w14:paraId="41D0DFF6">
      <w:pPr>
        <w:pStyle w:val="57"/>
        <w:ind w:firstLine="0" w:firstLineChars="0"/>
        <w:sectPr>
          <w:pgSz w:w="11906" w:h="16838"/>
          <w:pgMar w:top="1928" w:right="1134" w:bottom="1134" w:left="1134" w:header="1418" w:footer="1134" w:gutter="284"/>
          <w:cols w:space="425" w:num="1"/>
          <w:formProt w:val="0"/>
          <w:docGrid w:type="lines" w:linePitch="312" w:charSpace="0"/>
        </w:sectPr>
      </w:pPr>
    </w:p>
    <w:p w14:paraId="052CB950">
      <w:pPr>
        <w:pStyle w:val="199"/>
        <w:rPr>
          <w:rFonts w:hint="eastAsia"/>
        </w:rPr>
      </w:pPr>
    </w:p>
    <w:p w14:paraId="1FCDD67B">
      <w:pPr>
        <w:pStyle w:val="200"/>
      </w:pPr>
    </w:p>
    <w:p w14:paraId="36A9EACD">
      <w:pPr>
        <w:pStyle w:val="77"/>
        <w:spacing w:after="156"/>
      </w:pPr>
      <w:r>
        <w:br w:type="textWrapping"/>
      </w:r>
      <w:r>
        <w:rPr>
          <w:rFonts w:hint="eastAsia"/>
        </w:rPr>
        <w:t>（规范性）</w:t>
      </w:r>
      <w:r>
        <w:br w:type="textWrapping"/>
      </w:r>
      <w:r>
        <w:rPr>
          <w:rFonts w:hint="eastAsia"/>
        </w:rPr>
        <w:t>灵活就业人员参保登记流程图</w:t>
      </w:r>
    </w:p>
    <w:p w14:paraId="2FA18434">
      <w:pPr>
        <w:pStyle w:val="57"/>
        <w:ind w:firstLine="420"/>
      </w:pPr>
      <w:r>
        <w:rPr>
          <w:rFonts w:hint="eastAsia"/>
        </w:rPr>
        <w:t>图</w:t>
      </w:r>
      <w:r>
        <w:t>B</w:t>
      </w:r>
      <w:r>
        <w:rPr>
          <w:rFonts w:hint="eastAsia"/>
        </w:rPr>
        <w:t>.1 为灵活就业人员参保登记流程图。</w:t>
      </w:r>
    </w:p>
    <w:p w14:paraId="62598E8A">
      <w:pPr>
        <w:pStyle w:val="57"/>
        <w:ind w:left="283" w:leftChars="135" w:firstLine="0" w:firstLineChars="0"/>
        <w:jc w:val="center"/>
      </w:pPr>
      <w:r>
        <mc:AlternateContent>
          <mc:Choice Requires="wps">
            <w:drawing>
              <wp:anchor distT="0" distB="0" distL="114300" distR="114300" simplePos="0" relativeHeight="251677696" behindDoc="1" locked="0" layoutInCell="1" allowOverlap="1">
                <wp:simplePos x="0" y="0"/>
                <wp:positionH relativeFrom="column">
                  <wp:posOffset>1898650</wp:posOffset>
                </wp:positionH>
                <wp:positionV relativeFrom="paragraph">
                  <wp:posOffset>72390</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FC7EE3D">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5pt;margin-top:5.7pt;height:30.75pt;width:58.5pt;z-index:-251638784;mso-width-relative:page;mso-height-relative:page;" fillcolor="#FFFFFF [3201]" filled="t" stroked="f" coordsize="21600,21600" o:gfxdata="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6sRJjUAAAACQEAAA8AAAAAAAAA&#10;AQAgAAAAIgAAAGRycy9kb3ducmV2LnhtbFBLAQIUABQAAAAIAIdO4kCzhFfGTgIAAI4EAAAOAAAA&#10;AAAAAAEAIAAAACMBAABkcnMvZTJvRG9jLnhtbFBLBQYAAAAABgAGAFkBAADjBQAAAAA=&#10;">
                <v:fill on="t" focussize="0,0"/>
                <v:stroke on="f" weight="0.5pt"/>
                <v:imagedata o:title=""/>
                <o:lock v:ext="edit" aspectratio="f"/>
                <v:textbox>
                  <w:txbxContent>
                    <w:p w14:paraId="1FC7EE3D">
                      <w:pPr>
                        <w:jc w:val="center"/>
                      </w:pPr>
                      <w:r>
                        <w:rPr>
                          <w:rFonts w:hint="eastAsia"/>
                        </w:rPr>
                        <w:t>不合格</w:t>
                      </w:r>
                    </w:p>
                  </w:txbxContent>
                </v:textbox>
              </v:shape>
            </w:pict>
          </mc:Fallback>
        </mc:AlternateContent>
      </w:r>
    </w:p>
    <w:p w14:paraId="20BE2132">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2808605</wp:posOffset>
                </wp:positionH>
                <wp:positionV relativeFrom="paragraph">
                  <wp:posOffset>55880</wp:posOffset>
                </wp:positionV>
                <wp:extent cx="1295400" cy="390525"/>
                <wp:effectExtent l="0" t="0" r="19050" b="28575"/>
                <wp:wrapNone/>
                <wp:docPr id="689436984" name="文本框 689436984"/>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1019423">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15pt;margin-top:4.4pt;height:30.75pt;width:102pt;z-index:251661312;mso-width-relative:page;mso-height-relative:page;" fillcolor="#FFFFFF [3201]" filled="t" stroked="t" coordsize="21600,21600" o:gfxdata="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g&#10;Jzyj1QAAAAgBAAAPAAAAAAAAAAEAIAAAACIAAABkcnMvZG93bnJldi54bWxQSwECFAAUAAAACACH&#10;TuJA5u2RfGACAADHBAAADgAAAAAAAAABACAAAAAkAQAAZHJzL2Uyb0RvYy54bWxQSwUGAAAAAAYA&#10;BgBZAQAA9gUAAAAA&#10;">
                <v:fill on="t" focussize="0,0"/>
                <v:stroke weight="0.5pt" color="#000000" joinstyle="round"/>
                <v:imagedata o:title=""/>
                <o:lock v:ext="edit" aspectratio="f"/>
                <v:textbox>
                  <w:txbxContent>
                    <w:p w14:paraId="51019423">
                      <w:pPr>
                        <w:jc w:val="center"/>
                      </w:pPr>
                      <w:r>
                        <w:rPr>
                          <w:rFonts w:hint="eastAsia"/>
                        </w:rPr>
                        <w:t>受理</w:t>
                      </w:r>
                    </w:p>
                  </w:txbxContent>
                </v:textbox>
              </v:shape>
            </w:pict>
          </mc:Fallback>
        </mc:AlternateContent>
      </w:r>
    </w:p>
    <w:p w14:paraId="390C4592">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1690370</wp:posOffset>
                </wp:positionH>
                <wp:positionV relativeFrom="paragraph">
                  <wp:posOffset>57150</wp:posOffset>
                </wp:positionV>
                <wp:extent cx="0" cy="1943735"/>
                <wp:effectExtent l="76200" t="0" r="57150" b="56515"/>
                <wp:wrapNone/>
                <wp:docPr id="1427368909" name="直接箭头连接符 21"/>
                <wp:cNvGraphicFramePr/>
                <a:graphic xmlns:a="http://schemas.openxmlformats.org/drawingml/2006/main">
                  <a:graphicData uri="http://schemas.microsoft.com/office/word/2010/wordprocessingShape">
                    <wps:wsp>
                      <wps:cNvCnPr/>
                      <wps:spPr bwMode="auto">
                        <a:xfrm>
                          <a:off x="0" y="0"/>
                          <a:ext cx="0" cy="1943735"/>
                        </a:xfrm>
                        <a:prstGeom prst="straightConnector1">
                          <a:avLst/>
                        </a:prstGeom>
                        <a:noFill/>
                        <a:ln w="9525">
                          <a:solidFill>
                            <a:srgbClr val="000000"/>
                          </a:solidFill>
                          <a:round/>
                          <a:tailEnd type="triangle"/>
                        </a:ln>
                      </wps:spPr>
                      <wps:bodyPr/>
                    </wps:wsp>
                  </a:graphicData>
                </a:graphic>
              </wp:anchor>
            </w:drawing>
          </mc:Choice>
          <mc:Fallback>
            <w:pict>
              <v:shape id="直接箭头连接符 21" o:spid="_x0000_s1026" o:spt="32" type="#_x0000_t32" style="position:absolute;left:0pt;margin-left:133.1pt;margin-top:4.5pt;height:153.05pt;width:0pt;z-index:251670528;mso-width-relative:page;mso-height-relative:page;" filled="f" stroked="t" coordsize="21600,21600" o:gfxdata="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Snga9cAAAAJAQAADwAAAAAAAAABACAAAAAiAAAAZHJzL2Rvd25yZXYueG1sUEsBAhQA&#10;FAAAAAgAh07iQC6/237zAQAAsgMAAA4AAAAAAAAAAQAgAAAAJgEAAGRycy9lMm9Eb2MueG1sUEsF&#10;BgAAAAAGAAYAWQEAAIs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1694180</wp:posOffset>
                </wp:positionH>
                <wp:positionV relativeFrom="paragraph">
                  <wp:posOffset>52070</wp:posOffset>
                </wp:positionV>
                <wp:extent cx="1114425" cy="0"/>
                <wp:effectExtent l="0" t="0" r="9525" b="1905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4pt;margin-top:4.1pt;height:0pt;width:87.75pt;z-index:251676672;mso-width-relative:page;mso-height-relative:page;" filled="f" stroked="t" coordsize="21600,21600" o:gfxdata="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qfs7tUAAAAH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26D5B3AE">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1895475</wp:posOffset>
                </wp:positionH>
                <wp:positionV relativeFrom="paragraph">
                  <wp:posOffset>113665</wp:posOffset>
                </wp:positionV>
                <wp:extent cx="742950" cy="390525"/>
                <wp:effectExtent l="0" t="0" r="0" b="9525"/>
                <wp:wrapNone/>
                <wp:docPr id="1631116127" name="文本框 163111612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00B2DAA">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25pt;margin-top:8.95pt;height:30.75pt;width:58.5pt;z-index:-251643904;mso-width-relative:page;mso-height-relative:page;" fillcolor="#FFFFFF [3201]" filled="t" stroked="f" coordsize="21600,21600" o:gfxdata="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BiUtjVAAAACQEA&#10;AA8AAAAAAAAAAQAgAAAAIgAAAGRycy9kb3ducmV2LnhtbFBLAQIUABQAAAAIAIdO4kDufPQ/VgIA&#10;AKAEAAAOAAAAAAAAAAEAIAAAACQBAABkcnMvZTJvRG9jLnhtbFBLBQYAAAAABgAGAFkBAADsBQAA&#10;AAA=&#10;">
                <v:fill on="t" focussize="0,0"/>
                <v:stroke on="f" weight="0.5pt"/>
                <v:imagedata o:title=""/>
                <o:lock v:ext="edit" aspectratio="f"/>
                <v:textbox>
                  <w:txbxContent>
                    <w:p w14:paraId="500B2DAA">
                      <w:pPr>
                        <w:jc w:val="center"/>
                      </w:pPr>
                      <w:r>
                        <w:rPr>
                          <w:rFonts w:hint="eastAsia"/>
                        </w:rPr>
                        <w:t>不合格</w:t>
                      </w:r>
                    </w:p>
                  </w:txbxContent>
                </v:textbox>
              </v:shape>
            </w:pict>
          </mc:Fallback>
        </mc:AlternateContent>
      </w:r>
      <w:r>
        <mc:AlternateContent>
          <mc:Choice Requires="wps">
            <w:drawing>
              <wp:anchor distT="0" distB="0" distL="114300" distR="114300" simplePos="0" relativeHeight="251667456" behindDoc="1" locked="0" layoutInCell="1" allowOverlap="1">
                <wp:simplePos x="0" y="0"/>
                <wp:positionH relativeFrom="column">
                  <wp:posOffset>3442970</wp:posOffset>
                </wp:positionH>
                <wp:positionV relativeFrom="paragraph">
                  <wp:posOffset>21590</wp:posOffset>
                </wp:positionV>
                <wp:extent cx="742950" cy="390525"/>
                <wp:effectExtent l="0" t="0" r="0" b="9525"/>
                <wp:wrapNone/>
                <wp:docPr id="675452000" name="文本框 675452000"/>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4361D3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7pt;height:30.75pt;width:58.5pt;z-index:-251649024;mso-width-relative:page;mso-height-relative:page;" fillcolor="#FFFFFF [3201]" filled="t" stroked="f" coordsize="21600,21600" o:gfxdata="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74QBG0wAAAAgBAAAPAAAA&#10;AAAAAAEAIAAAACIAAABkcnMvZG93bnJldi54bWxQSwECFAAUAAAACACHTuJAYyvp+FMCAACeBAAA&#10;DgAAAAAAAAABACAAAAAiAQAAZHJzL2Uyb0RvYy54bWxQSwUGAAAAAAYABgBZAQAA5wUAAAAA&#10;">
                <v:fill on="t" focussize="0,0"/>
                <v:stroke on="f" weight="0.5pt"/>
                <v:imagedata o:title=""/>
                <o:lock v:ext="edit" aspectratio="f"/>
                <v:textbox>
                  <w:txbxContent>
                    <w:p w14:paraId="54361D31">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1330431303" name="直接箭头连接符 1330431303"/>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C6dTYgFwIAAAAE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F5AD22E">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2808605</wp:posOffset>
                </wp:positionH>
                <wp:positionV relativeFrom="paragraph">
                  <wp:posOffset>175895</wp:posOffset>
                </wp:positionV>
                <wp:extent cx="1295400" cy="390525"/>
                <wp:effectExtent l="0" t="0" r="19050" b="28575"/>
                <wp:wrapNone/>
                <wp:docPr id="687516627" name="文本框 687516627"/>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9196F8C">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15pt;margin-top:13.85pt;height:30.75pt;width:102pt;z-index:251663360;mso-width-relative:page;mso-height-relative:page;" fillcolor="#FFFFFF [3201]" filled="t" stroked="t" coordsize="21600,21600" o:gfxdata="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5pv6CNYAAAAJAQAADwAAAAAAAAABACAAAAAiAAAAZHJzL2Rvd25yZXYueG1sUEsBAhQAFAAAAAgA&#10;h07iQBeIYKBgAgAAxwQAAA4AAAAAAAAAAQAgAAAAJQEAAGRycy9lMm9Eb2MueG1sUEsFBgAAAAAG&#10;AAYAWQEAAPcFAAAAAA==&#10;">
                <v:fill on="t" focussize="0,0"/>
                <v:stroke weight="0.5pt" color="#000000" joinstyle="round"/>
                <v:imagedata o:title=""/>
                <o:lock v:ext="edit" aspectratio="f"/>
                <v:textbox>
                  <w:txbxContent>
                    <w:p w14:paraId="29196F8C">
                      <w:pPr>
                        <w:jc w:val="center"/>
                      </w:pPr>
                      <w:r>
                        <w:rPr>
                          <w:rFonts w:hint="eastAsia"/>
                        </w:rPr>
                        <w:t>审核</w:t>
                      </w:r>
                    </w:p>
                  </w:txbxContent>
                </v:textbox>
              </v:shape>
            </w:pict>
          </mc:Fallback>
        </mc:AlternateContent>
      </w:r>
    </w:p>
    <w:p w14:paraId="0A3E22DA">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1694180</wp:posOffset>
                </wp:positionH>
                <wp:positionV relativeFrom="paragraph">
                  <wp:posOffset>171450</wp:posOffset>
                </wp:positionV>
                <wp:extent cx="1114425" cy="0"/>
                <wp:effectExtent l="0" t="0" r="9525" b="19050"/>
                <wp:wrapNone/>
                <wp:docPr id="123200594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4pt;margin-top:13.5pt;height:0pt;width:87.75pt;z-index:251671552;mso-width-relative:page;mso-height-relative:page;" filled="f" stroked="t" coordsize="21600,21600" o:gfxdata="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vWbmN1gAAAAkBAAAPAAAAAAAAAAEA&#10;IAAAACIAAABkcnMvZG93bnJldi54bWxQSwECFAAUAAAACACHTuJAhFV7wtgBAACMAwAADgAAAAAA&#10;AAABACAAAAAlAQAAZHJzL2Uyb0RvYy54bWxQSwUGAAAAAAYABgBZAQAAbwUAAAAA&#10;">
                <v:fill on="f" focussize="0,0"/>
                <v:stroke color="#000000" joinstyle="round"/>
                <v:imagedata o:title=""/>
                <o:lock v:ext="edit" aspectratio="f"/>
              </v:line>
            </w:pict>
          </mc:Fallback>
        </mc:AlternateContent>
      </w:r>
    </w:p>
    <w:p w14:paraId="0CCBCDA8">
      <w:pPr>
        <w:pStyle w:val="57"/>
        <w:ind w:firstLine="0" w:firstLineChars="0"/>
        <w:jc w:val="center"/>
      </w:pPr>
      <w:r>
        <mc:AlternateContent>
          <mc:Choice Requires="wps">
            <w:drawing>
              <wp:anchor distT="0" distB="0" distL="114300" distR="114300" simplePos="0" relativeHeight="251673600" behindDoc="1" locked="0" layoutInCell="1" allowOverlap="1">
                <wp:simplePos x="0" y="0"/>
                <wp:positionH relativeFrom="column">
                  <wp:posOffset>3442970</wp:posOffset>
                </wp:positionH>
                <wp:positionV relativeFrom="paragraph">
                  <wp:posOffset>135890</wp:posOffset>
                </wp:positionV>
                <wp:extent cx="742950" cy="390525"/>
                <wp:effectExtent l="0" t="0" r="3810" b="5715"/>
                <wp:wrapNone/>
                <wp:docPr id="2" name="文本框 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8E32F0D">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0.7pt;height:30.75pt;width:58.5pt;z-index:-251642880;mso-width-relative:page;mso-height-relative:page;" fillcolor="#FFFFFF [3201]" filled="t" stroked="f" coordsize="21600,21600" o:gfxdata="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fg+8PVAAAACQEAAA8AAAAAAAAA&#10;AQAgAAAAIgAAAGRycy9kb3ducmV2LnhtbFBLAQIUABQAAAAIAIdO4kC6MhYaTQIAAI4EAAAOAAAA&#10;AAAAAAEAIAAAACQBAABkcnMvZTJvRG9jLnhtbFBLBQYAAAAABgAGAFkBAADjBQAAAAA=&#10;">
                <v:fill on="t" focussize="0,0"/>
                <v:stroke on="f" weight="0.5pt"/>
                <v:imagedata o:title=""/>
                <o:lock v:ext="edit" aspectratio="f"/>
                <v:textbox>
                  <w:txbxContent>
                    <w:p w14:paraId="58E32F0D">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1576594302" name="直接箭头连接符 1576594302"/>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mjsh1QAAAAkBAAAPAAAA&#10;AAAAAAEAIAAAACIAAABkcnMvZG93bnJldi54bWxQSwECFAAUAAAACACHTuJAkwQnsh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019D4BF3">
      <w:pPr>
        <w:pStyle w:val="57"/>
        <w:ind w:firstLine="0" w:firstLineChars="0"/>
        <w:jc w:val="center"/>
      </w:pPr>
      <w:r>
        <mc:AlternateContent>
          <mc:Choice Requires="wps">
            <w:drawing>
              <wp:anchor distT="0" distB="0" distL="114300" distR="114300" simplePos="0" relativeHeight="251675648" behindDoc="1" locked="0" layoutInCell="1" allowOverlap="1">
                <wp:simplePos x="0" y="0"/>
                <wp:positionH relativeFrom="column">
                  <wp:posOffset>1819275</wp:posOffset>
                </wp:positionH>
                <wp:positionV relativeFrom="paragraph">
                  <wp:posOffset>136525</wp:posOffset>
                </wp:positionV>
                <wp:extent cx="742950" cy="390525"/>
                <wp:effectExtent l="0" t="0" r="3810" b="571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9756B1C">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25pt;margin-top:10.75pt;height:30.75pt;width:58.5pt;z-index:-251640832;mso-width-relative:page;mso-height-relative:page;" fillcolor="#FFFFFF [3201]" filled="t" stroked="f" coordsize="21600,21600" o:gfxdata="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Dfi4dQAAAAJAQAADwAAAAAAAAAB&#10;ACAAAAAiAAAAZHJzL2Rvd25yZXYueG1sUEsBAhQAFAAAAAgAh07iQLQWl41NAgAAjgQAAA4AAAAA&#10;AAAAAQAgAAAAIwEAAGRycy9lMm9Eb2MueG1sUEsFBgAAAAAGAAYAWQEAAOIFAAAAAA==&#10;">
                <v:fill on="t" focussize="0,0"/>
                <v:stroke on="f" weight="0.5pt"/>
                <v:imagedata o:title=""/>
                <o:lock v:ext="edit" aspectratio="f"/>
                <v:textbox>
                  <w:txbxContent>
                    <w:p w14:paraId="39756B1C">
                      <w:pPr>
                        <w:jc w:val="center"/>
                      </w:pPr>
                      <w:r>
                        <w:rPr>
                          <w:rFonts w:hint="eastAsia"/>
                        </w:rPr>
                        <w:t>反馈</w:t>
                      </w:r>
                    </w:p>
                  </w:txbxContent>
                </v:textbox>
              </v:shape>
            </w:pict>
          </mc:Fallback>
        </mc:AlternateContent>
      </w:r>
    </w:p>
    <w:p w14:paraId="0A77594F">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2808605</wp:posOffset>
                </wp:positionH>
                <wp:positionV relativeFrom="paragraph">
                  <wp:posOffset>97790</wp:posOffset>
                </wp:positionV>
                <wp:extent cx="1295400" cy="390525"/>
                <wp:effectExtent l="0" t="0" r="19050" b="28575"/>
                <wp:wrapNone/>
                <wp:docPr id="1564745592" name="文本框 156474559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B367841">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15pt;margin-top:7.7pt;height:30.75pt;width:102pt;z-index:251665408;mso-width-relative:page;mso-height-relative:page;" fillcolor="#FFFFFF [3201]" filled="t" stroked="t" coordsize="21600,21600" o:gfxdata="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OsHmHWAAAACQEAAA8AAAAAAAAAAQAgAAAAIgAAAGRycy9kb3ducmV2LnhtbFBLAQIUABQAAAAI&#10;AIdO4kA6NEm1YQIAAMkEAAAOAAAAAAAAAAEAIAAAACUBAABkcnMvZTJvRG9jLnhtbFBLBQYAAAAA&#10;BgAGAFkBAAD4BQAAAAA=&#10;">
                <v:fill on="t" focussize="0,0"/>
                <v:stroke weight="0.5pt" color="#000000" joinstyle="round"/>
                <v:imagedata o:title=""/>
                <o:lock v:ext="edit" aspectratio="f"/>
                <v:textbox>
                  <w:txbxContent>
                    <w:p w14:paraId="1B367841">
                      <w:pPr>
                        <w:jc w:val="center"/>
                      </w:pPr>
                      <w:r>
                        <w:rPr>
                          <w:rFonts w:hint="eastAsia"/>
                        </w:rPr>
                        <w:t>办结</w:t>
                      </w:r>
                    </w:p>
                  </w:txbxContent>
                </v:textbox>
              </v:shape>
            </w:pict>
          </mc:Fallback>
        </mc:AlternateContent>
      </w:r>
    </w:p>
    <w:p w14:paraId="1FA9EFBD">
      <w:pPr>
        <w:pStyle w:val="57"/>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1696085</wp:posOffset>
                </wp:positionH>
                <wp:positionV relativeFrom="paragraph">
                  <wp:posOffset>102870</wp:posOffset>
                </wp:positionV>
                <wp:extent cx="1114425" cy="0"/>
                <wp:effectExtent l="0" t="0" r="9525" b="1905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55pt;margin-top:8.1pt;height:0pt;width:87.75pt;z-index:251674624;mso-width-relative:page;mso-height-relative:page;" filled="f" stroked="t" coordsize="21600,21600" o:gfxdata="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0/u/19UAAAAJAQAADwAAAAAAAAABACAAAAAiAAAA&#10;ZHJzL2Rvd25yZXYueG1sUEsBAhQAFAAAAAgAh07iQLLaQh3RAQAAgwMAAA4AAAAAAAAAAQAgAAAA&#10;JAEAAGRycy9lMm9Eb2MueG1sUEsFBgAAAAAGAAYAWQEAAGcFAAAAAA==&#10;">
                <v:fill on="f" focussize="0,0"/>
                <v:stroke color="#000000" joinstyle="round"/>
                <v:imagedata o:title=""/>
                <o:lock v:ext="edit" aspectratio="f"/>
              </v:line>
            </w:pict>
          </mc:Fallback>
        </mc:AlternateContent>
      </w:r>
    </w:p>
    <w:p w14:paraId="555EE1F0">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917267504" name="直接箭头连接符 917267504"/>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D5CN2n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40EA631">
      <w:pPr>
        <w:pStyle w:val="57"/>
        <w:ind w:firstLine="0" w:firstLineChars="0"/>
        <w:jc w:val="center"/>
      </w:pPr>
    </w:p>
    <w:p w14:paraId="310A7A79">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1042670</wp:posOffset>
                </wp:positionH>
                <wp:positionV relativeFrom="paragraph">
                  <wp:posOffset>19685</wp:posOffset>
                </wp:positionV>
                <wp:extent cx="1314450" cy="390525"/>
                <wp:effectExtent l="0" t="0" r="19050" b="28575"/>
                <wp:wrapNone/>
                <wp:docPr id="134010435" name="文本框 134010435"/>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5CF0CB4">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1pt;margin-top:1.55pt;height:30.75pt;width:103.5pt;z-index:251668480;mso-width-relative:page;mso-height-relative:page;" fillcolor="#FFFFFF [3201]" filled="t" stroked="t" coordsize="21600,21600" o:gfxdata="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4b2FHTAAAA&#10;CAEAAA8AAAAAAAAAAQAgAAAAIgAAAGRycy9kb3ducmV2LnhtbFBLAQIUABQAAAAIAIdO4kCiQRSu&#10;WwIAAMcEAAAOAAAAAAAAAAEAIAAAACIBAABkcnMvZTJvRG9jLnhtbFBLBQYAAAAABgAGAFkBAADv&#10;BQAAAAA=&#10;">
                <v:fill on="t" focussize="0,0"/>
                <v:stroke weight="0.5pt" color="#000000" joinstyle="round"/>
                <v:imagedata o:title=""/>
                <o:lock v:ext="edit" aspectratio="f"/>
                <v:textbox>
                  <w:txbxContent>
                    <w:p w14:paraId="65CF0CB4">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2790825</wp:posOffset>
                </wp:positionH>
                <wp:positionV relativeFrom="paragraph">
                  <wp:posOffset>16510</wp:posOffset>
                </wp:positionV>
                <wp:extent cx="1295400" cy="390525"/>
                <wp:effectExtent l="0" t="0" r="19050" b="28575"/>
                <wp:wrapNone/>
                <wp:docPr id="360215882" name="文本框 36021588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3F4FD75">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3pt;height:30.75pt;width:102pt;z-index:251669504;mso-width-relative:page;mso-height-relative:page;" fillcolor="#FFFFFF [3201]" filled="t" stroked="t" coordsize="21600,21600" o:gfxdata="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baCY9UAAAAIAQAADwAAAAAAAAABACAAAAAiAAAAZHJzL2Rvd25yZXYueG1sUEsBAhQAFAAAAAgA&#10;h07iQF0dT7hhAgAAxwQAAA4AAAAAAAAAAQAgAAAAJAEAAGRycy9lMm9Eb2MueG1sUEsFBgAAAAAG&#10;AAYAWQEAAPcFAAAAAA==&#10;">
                <v:fill on="t" focussize="0,0"/>
                <v:stroke weight="0.5pt" color="#000000" joinstyle="round"/>
                <v:imagedata o:title=""/>
                <o:lock v:ext="edit" aspectratio="f"/>
                <v:textbox>
                  <w:txbxContent>
                    <w:p w14:paraId="23F4FD75">
                      <w:pPr>
                        <w:jc w:val="center"/>
                      </w:pPr>
                      <w:r>
                        <w:rPr>
                          <w:rFonts w:hint="eastAsia"/>
                        </w:rPr>
                        <w:t>归档</w:t>
                      </w:r>
                    </w:p>
                  </w:txbxContent>
                </v:textbox>
              </v:shape>
            </w:pict>
          </mc:Fallback>
        </mc:AlternateContent>
      </w:r>
    </w:p>
    <w:p w14:paraId="7A09312C">
      <w:pPr>
        <w:pStyle w:val="57"/>
        <w:ind w:firstLine="0" w:firstLineChars="0"/>
        <w:jc w:val="center"/>
      </w:pPr>
    </w:p>
    <w:p w14:paraId="4DB04E2F">
      <w:pPr>
        <w:pStyle w:val="57"/>
        <w:ind w:firstLine="0" w:firstLineChars="0"/>
        <w:jc w:val="center"/>
      </w:pPr>
    </w:p>
    <w:p w14:paraId="7FB43BCF">
      <w:pPr>
        <w:pStyle w:val="57"/>
        <w:ind w:firstLine="0" w:firstLineChars="0"/>
        <w:jc w:val="center"/>
      </w:pPr>
    </w:p>
    <w:p w14:paraId="40677321">
      <w:pPr>
        <w:pStyle w:val="84"/>
        <w:spacing w:before="156" w:after="156"/>
      </w:pPr>
      <w:r>
        <w:rPr>
          <w:rFonts w:hint="eastAsia"/>
        </w:rPr>
        <w:t>灵活就业人员参保登记流程图</w:t>
      </w:r>
    </w:p>
    <w:p w14:paraId="5BB88770">
      <w:pPr>
        <w:widowControl/>
        <w:adjustRightInd/>
        <w:spacing w:line="240" w:lineRule="auto"/>
        <w:jc w:val="left"/>
        <w:rPr>
          <w:rFonts w:ascii="宋体" w:hAnsi="Times New Roman"/>
          <w:kern w:val="0"/>
          <w:szCs w:val="20"/>
        </w:rPr>
      </w:pPr>
      <w:r>
        <w:br w:type="page"/>
      </w:r>
    </w:p>
    <w:bookmarkEnd w:id="26"/>
    <w:p w14:paraId="5130B458">
      <w:pPr>
        <w:pStyle w:val="64"/>
        <w:spacing w:after="156"/>
      </w:pPr>
      <w:bookmarkStart w:id="27" w:name="BookMark6"/>
      <w:r>
        <w:rPr>
          <w:rFonts w:hint="eastAsia"/>
          <w:spacing w:val="105"/>
        </w:rPr>
        <w:t>参考文</w:t>
      </w:r>
      <w:r>
        <w:rPr>
          <w:rFonts w:hint="eastAsia"/>
        </w:rPr>
        <w:t>献</w:t>
      </w:r>
    </w:p>
    <w:p w14:paraId="548379F2">
      <w:pPr>
        <w:pStyle w:val="57"/>
        <w:numPr>
          <w:ilvl w:val="0"/>
          <w:numId w:val="36"/>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52EA1AEB">
      <w:pPr>
        <w:pStyle w:val="57"/>
        <w:numPr>
          <w:ilvl w:val="0"/>
          <w:numId w:val="36"/>
        </w:numPr>
        <w:ind w:firstLine="420"/>
      </w:pPr>
      <w:r>
        <w:rPr>
          <w:rFonts w:hint="eastAsia"/>
        </w:rPr>
        <w:t>《香港澳门台湾居民在内地（大陆）参加社会保险暂行办法》（人力资源和社会保障部 国家医疗保障局令 第</w:t>
      </w:r>
      <w:r>
        <w:t> </w:t>
      </w:r>
      <w:r>
        <w:rPr>
          <w:rFonts w:hint="eastAsia"/>
        </w:rPr>
        <w:t>41</w:t>
      </w:r>
      <w:r>
        <w:t> </w:t>
      </w:r>
      <w:r>
        <w:rPr>
          <w:rFonts w:hint="eastAsia"/>
        </w:rPr>
        <w:t>号）</w:t>
      </w:r>
    </w:p>
    <w:p w14:paraId="7A1799AF">
      <w:pPr>
        <w:pStyle w:val="57"/>
        <w:numPr>
          <w:ilvl w:val="0"/>
          <w:numId w:val="36"/>
        </w:numPr>
        <w:ind w:firstLine="420" w:firstLineChars="0"/>
      </w:pPr>
      <w:r>
        <w:rPr>
          <w:rFonts w:hint="eastAsia"/>
        </w:rPr>
        <w:t>《关于明确外省户籍人员以灵活就业人员身份参加我省城镇从业人员基本医疗保险有关政策的复函》（琼医保函〔2022〕</w:t>
      </w:r>
      <w:r>
        <w:t> </w:t>
      </w:r>
      <w:r>
        <w:rPr>
          <w:rFonts w:hint="eastAsia"/>
        </w:rPr>
        <w:t>189</w:t>
      </w:r>
      <w:r>
        <w:t> </w:t>
      </w:r>
      <w:r>
        <w:rPr>
          <w:rFonts w:hint="eastAsia"/>
        </w:rPr>
        <w:t>号）</w:t>
      </w:r>
    </w:p>
    <w:p w14:paraId="766FD97D">
      <w:pPr>
        <w:pStyle w:val="57"/>
        <w:numPr>
          <w:ilvl w:val="0"/>
          <w:numId w:val="36"/>
        </w:numPr>
        <w:ind w:firstLine="420" w:firstLineChars="0"/>
      </w:pPr>
      <w:r>
        <w:rPr>
          <w:rFonts w:hint="eastAsia"/>
        </w:rPr>
        <w:t>《海南省企业职工基本养老保险若干规定》（琼府〔2022〕</w:t>
      </w:r>
      <w:r>
        <w:t> </w:t>
      </w:r>
      <w:r>
        <w:rPr>
          <w:rFonts w:hint="eastAsia"/>
        </w:rPr>
        <w:t>40</w:t>
      </w:r>
      <w:r>
        <w:t> </w:t>
      </w:r>
      <w:r>
        <w:rPr>
          <w:rFonts w:hint="eastAsia"/>
        </w:rPr>
        <w:t>号）</w:t>
      </w:r>
    </w:p>
    <w:p w14:paraId="3BF7879F">
      <w:pPr>
        <w:pStyle w:val="57"/>
        <w:ind w:firstLine="0" w:firstLineChars="0"/>
      </w:pPr>
    </w:p>
    <w:bookmarkEnd w:id="27"/>
    <w:p w14:paraId="221AB84E">
      <w:pPr>
        <w:pStyle w:val="57"/>
        <w:ind w:firstLine="0" w:firstLineChars="0"/>
        <w:jc w:val="center"/>
      </w:pPr>
      <w:bookmarkStart w:id="28" w:name="BookMark8"/>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872C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2D67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0F3A3">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182F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D3D1B">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8272B">
    <w:pPr>
      <w:pStyle w:val="62"/>
      <w:rPr>
        <w:rFonts w:hint="eastAsia"/>
      </w:rPr>
    </w:pPr>
    <w:r>
      <w:fldChar w:fldCharType="begin"/>
    </w:r>
    <w:r>
      <w:instrText xml:space="preserve"> STYLEREF  标准文件_文件编号  \* MERGEFORMAT </w:instrText>
    </w:r>
    <w:r>
      <w:fldChar w:fldCharType="separate"/>
    </w:r>
    <w:r>
      <w:t>Q/YLBZ 04—2025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41E23">
    <w:pPr>
      <w:pStyle w:val="18"/>
      <w:jc w:val="right"/>
    </w:pPr>
    <w:r>
      <w:fldChar w:fldCharType="begin"/>
    </w:r>
    <w:r>
      <w:instrText xml:space="preserve"> STYLEREF  标准文件_文件编号  \* MERGEFORMAT </w:instrText>
    </w:r>
    <w:r>
      <w:fldChar w:fldCharType="separate"/>
    </w:r>
    <w:r>
      <w:t>Q/YLBZ 04—2025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3225302"/>
    <w:multiLevelType w:val="multilevel"/>
    <w:tmpl w:val="63225302"/>
    <w:lvl w:ilvl="0" w:tentative="0">
      <w:start w:val="2"/>
      <w:numFmt w:val="decimal"/>
      <w:lvlText w:val="%1）"/>
      <w:lvlJc w:val="left"/>
      <w:pPr>
        <w:ind w:left="1211" w:hanging="360"/>
      </w:pPr>
      <w:rPr>
        <w:rFonts w:hint="default"/>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0"/>
  </w:num>
  <w:num w:numId="6">
    <w:abstractNumId w:val="15"/>
  </w:num>
  <w:num w:numId="7">
    <w:abstractNumId w:val="9"/>
  </w:num>
  <w:num w:numId="8">
    <w:abstractNumId w:val="4"/>
  </w:num>
  <w:num w:numId="9">
    <w:abstractNumId w:val="10"/>
  </w:num>
  <w:num w:numId="10">
    <w:abstractNumId w:val="18"/>
  </w:num>
  <w:num w:numId="11">
    <w:abstractNumId w:val="28"/>
  </w:num>
  <w:num w:numId="12">
    <w:abstractNumId w:val="13"/>
  </w:num>
  <w:num w:numId="13">
    <w:abstractNumId w:val="14"/>
  </w:num>
  <w:num w:numId="14">
    <w:abstractNumId w:val="8"/>
  </w:num>
  <w:num w:numId="15">
    <w:abstractNumId w:val="21"/>
  </w:num>
  <w:num w:numId="16">
    <w:abstractNumId w:val="24"/>
  </w:num>
  <w:num w:numId="17">
    <w:abstractNumId w:val="19"/>
  </w:num>
  <w:num w:numId="18">
    <w:abstractNumId w:val="32"/>
  </w:num>
  <w:num w:numId="19">
    <w:abstractNumId w:val="17"/>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6"/>
  </w:num>
  <w:num w:numId="30">
    <w:abstractNumId w:val="27"/>
  </w:num>
  <w:num w:numId="31">
    <w:abstractNumId w:val="2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AES" w:cryptAlgorithmClass="hash" w:cryptAlgorithmType="typeAny" w:cryptAlgorithmSid="14" w:cryptSpinCount="100000" w:hash="t4Bws2FGwC93qWEd89lWCwpd8BhuyUA5kKLKUsuRN0eAhDETWw1SEQg1msHWoCfm/00fwnqE327qGqXU49ua7w==" w:salt="Zs5APNjSXdc3amjK/Dvvu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A50"/>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1793"/>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AA1"/>
    <w:rsid w:val="00087A77"/>
    <w:rsid w:val="00090B7D"/>
    <w:rsid w:val="00090CA6"/>
    <w:rsid w:val="00091983"/>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C87"/>
    <w:rsid w:val="000B1592"/>
    <w:rsid w:val="000B1FF2"/>
    <w:rsid w:val="000B3CDA"/>
    <w:rsid w:val="000B3D6F"/>
    <w:rsid w:val="000B6A0B"/>
    <w:rsid w:val="000B6E08"/>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123E"/>
    <w:rsid w:val="001031DD"/>
    <w:rsid w:val="00104926"/>
    <w:rsid w:val="00104A5A"/>
    <w:rsid w:val="00113508"/>
    <w:rsid w:val="00113B1E"/>
    <w:rsid w:val="00115B0F"/>
    <w:rsid w:val="0011711C"/>
    <w:rsid w:val="00124E4F"/>
    <w:rsid w:val="001260B7"/>
    <w:rsid w:val="0012653E"/>
    <w:rsid w:val="001265CB"/>
    <w:rsid w:val="00127DCC"/>
    <w:rsid w:val="00131931"/>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6936"/>
    <w:rsid w:val="00147FA7"/>
    <w:rsid w:val="00151347"/>
    <w:rsid w:val="001529E5"/>
    <w:rsid w:val="00153C7E"/>
    <w:rsid w:val="00153FDD"/>
    <w:rsid w:val="00154D6F"/>
    <w:rsid w:val="0015531B"/>
    <w:rsid w:val="0015649B"/>
    <w:rsid w:val="00156B25"/>
    <w:rsid w:val="00156E1A"/>
    <w:rsid w:val="00157894"/>
    <w:rsid w:val="00157B55"/>
    <w:rsid w:val="001611FE"/>
    <w:rsid w:val="00161538"/>
    <w:rsid w:val="001642FA"/>
    <w:rsid w:val="001649EB"/>
    <w:rsid w:val="00164BAF"/>
    <w:rsid w:val="00164F73"/>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EDC"/>
    <w:rsid w:val="00173FB1"/>
    <w:rsid w:val="00175C97"/>
    <w:rsid w:val="00176DFD"/>
    <w:rsid w:val="00181575"/>
    <w:rsid w:val="00181BFF"/>
    <w:rsid w:val="00183E4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1C1"/>
    <w:rsid w:val="001B517D"/>
    <w:rsid w:val="001B53E6"/>
    <w:rsid w:val="001B58E3"/>
    <w:rsid w:val="001B71D0"/>
    <w:rsid w:val="001B71EE"/>
    <w:rsid w:val="001B7EAD"/>
    <w:rsid w:val="001C04A8"/>
    <w:rsid w:val="001C11A1"/>
    <w:rsid w:val="001C1CBD"/>
    <w:rsid w:val="001C2419"/>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4FF7"/>
    <w:rsid w:val="001F69B4"/>
    <w:rsid w:val="001F77C7"/>
    <w:rsid w:val="00200183"/>
    <w:rsid w:val="00200333"/>
    <w:rsid w:val="0020107D"/>
    <w:rsid w:val="00202AA4"/>
    <w:rsid w:val="002031F7"/>
    <w:rsid w:val="002040E6"/>
    <w:rsid w:val="00204AA8"/>
    <w:rsid w:val="0020527B"/>
    <w:rsid w:val="00205F2C"/>
    <w:rsid w:val="00206654"/>
    <w:rsid w:val="00210B15"/>
    <w:rsid w:val="002142EA"/>
    <w:rsid w:val="002170EE"/>
    <w:rsid w:val="002204BB"/>
    <w:rsid w:val="00221B79"/>
    <w:rsid w:val="00221C6B"/>
    <w:rsid w:val="0022518A"/>
    <w:rsid w:val="002253A1"/>
    <w:rsid w:val="00225CF8"/>
    <w:rsid w:val="00225E2E"/>
    <w:rsid w:val="0022794E"/>
    <w:rsid w:val="00233D64"/>
    <w:rsid w:val="0023482A"/>
    <w:rsid w:val="002359CB"/>
    <w:rsid w:val="00237EB6"/>
    <w:rsid w:val="00240457"/>
    <w:rsid w:val="002415CD"/>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46A"/>
    <w:rsid w:val="00274548"/>
    <w:rsid w:val="00281BB8"/>
    <w:rsid w:val="00281E9E"/>
    <w:rsid w:val="00282405"/>
    <w:rsid w:val="00285170"/>
    <w:rsid w:val="00285361"/>
    <w:rsid w:val="002859DB"/>
    <w:rsid w:val="0028626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303"/>
    <w:rsid w:val="002A4CEA"/>
    <w:rsid w:val="002A5977"/>
    <w:rsid w:val="002A5A13"/>
    <w:rsid w:val="002A6AFB"/>
    <w:rsid w:val="002A757F"/>
    <w:rsid w:val="002A7F44"/>
    <w:rsid w:val="002B0C40"/>
    <w:rsid w:val="002B1966"/>
    <w:rsid w:val="002B4508"/>
    <w:rsid w:val="002B4AC7"/>
    <w:rsid w:val="002B4D44"/>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DFC"/>
    <w:rsid w:val="002E7F9B"/>
    <w:rsid w:val="002F0ED0"/>
    <w:rsid w:val="002F30E0"/>
    <w:rsid w:val="002F35E4"/>
    <w:rsid w:val="002F3730"/>
    <w:rsid w:val="002F38E1"/>
    <w:rsid w:val="002F7AF6"/>
    <w:rsid w:val="00300E63"/>
    <w:rsid w:val="00301950"/>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194"/>
    <w:rsid w:val="00344605"/>
    <w:rsid w:val="003457F2"/>
    <w:rsid w:val="00346BBE"/>
    <w:rsid w:val="003474AA"/>
    <w:rsid w:val="00350D1D"/>
    <w:rsid w:val="00352C83"/>
    <w:rsid w:val="00352EF1"/>
    <w:rsid w:val="003615D2"/>
    <w:rsid w:val="003629D4"/>
    <w:rsid w:val="003635FE"/>
    <w:rsid w:val="0036429C"/>
    <w:rsid w:val="00364A53"/>
    <w:rsid w:val="003654CB"/>
    <w:rsid w:val="00365586"/>
    <w:rsid w:val="00365AA9"/>
    <w:rsid w:val="00365F86"/>
    <w:rsid w:val="00365F87"/>
    <w:rsid w:val="00366E89"/>
    <w:rsid w:val="00367251"/>
    <w:rsid w:val="003705F4"/>
    <w:rsid w:val="00370B5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65C"/>
    <w:rsid w:val="003B09AD"/>
    <w:rsid w:val="003B1F18"/>
    <w:rsid w:val="003B59DD"/>
    <w:rsid w:val="003B5BF0"/>
    <w:rsid w:val="003B60BF"/>
    <w:rsid w:val="003B6BE3"/>
    <w:rsid w:val="003C010C"/>
    <w:rsid w:val="003C0A6C"/>
    <w:rsid w:val="003C14F8"/>
    <w:rsid w:val="003C1882"/>
    <w:rsid w:val="003C4E3F"/>
    <w:rsid w:val="003C5A43"/>
    <w:rsid w:val="003C5D40"/>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4B26"/>
    <w:rsid w:val="003F6272"/>
    <w:rsid w:val="00400E72"/>
    <w:rsid w:val="00401400"/>
    <w:rsid w:val="00402D91"/>
    <w:rsid w:val="0040369D"/>
    <w:rsid w:val="00404869"/>
    <w:rsid w:val="00405884"/>
    <w:rsid w:val="00407D39"/>
    <w:rsid w:val="004105F2"/>
    <w:rsid w:val="004124A9"/>
    <w:rsid w:val="0041477A"/>
    <w:rsid w:val="004163CD"/>
    <w:rsid w:val="004167A3"/>
    <w:rsid w:val="00420C2C"/>
    <w:rsid w:val="00432DAA"/>
    <w:rsid w:val="00434305"/>
    <w:rsid w:val="00435DF7"/>
    <w:rsid w:val="004400B5"/>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968F2"/>
    <w:rsid w:val="004A12DF"/>
    <w:rsid w:val="004A1BA8"/>
    <w:rsid w:val="004A4B57"/>
    <w:rsid w:val="004A5F72"/>
    <w:rsid w:val="004A63FA"/>
    <w:rsid w:val="004B0272"/>
    <w:rsid w:val="004B2701"/>
    <w:rsid w:val="004B2E1B"/>
    <w:rsid w:val="004B3AA8"/>
    <w:rsid w:val="004B3E93"/>
    <w:rsid w:val="004B495E"/>
    <w:rsid w:val="004B5938"/>
    <w:rsid w:val="004C1FBC"/>
    <w:rsid w:val="004C2392"/>
    <w:rsid w:val="004C3F1D"/>
    <w:rsid w:val="004C458D"/>
    <w:rsid w:val="004C7556"/>
    <w:rsid w:val="004C7E8B"/>
    <w:rsid w:val="004C7E9D"/>
    <w:rsid w:val="004C7F67"/>
    <w:rsid w:val="004D0496"/>
    <w:rsid w:val="004D05CD"/>
    <w:rsid w:val="004D076D"/>
    <w:rsid w:val="004D0EF1"/>
    <w:rsid w:val="004D2253"/>
    <w:rsid w:val="004D3403"/>
    <w:rsid w:val="004D4406"/>
    <w:rsid w:val="004D4945"/>
    <w:rsid w:val="004D5D6C"/>
    <w:rsid w:val="004D6218"/>
    <w:rsid w:val="004D6EDA"/>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D5"/>
    <w:rsid w:val="00561091"/>
    <w:rsid w:val="00561475"/>
    <w:rsid w:val="0056487B"/>
    <w:rsid w:val="00564FB9"/>
    <w:rsid w:val="005724C2"/>
    <w:rsid w:val="00572BD6"/>
    <w:rsid w:val="00573D9E"/>
    <w:rsid w:val="0057602F"/>
    <w:rsid w:val="00576842"/>
    <w:rsid w:val="005801E3"/>
    <w:rsid w:val="00581802"/>
    <w:rsid w:val="00581E8B"/>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3F97"/>
    <w:rsid w:val="005E6812"/>
    <w:rsid w:val="005E7881"/>
    <w:rsid w:val="005E78E0"/>
    <w:rsid w:val="005F0D9C"/>
    <w:rsid w:val="005F284E"/>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3EA5"/>
    <w:rsid w:val="00634D9E"/>
    <w:rsid w:val="00634FB6"/>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7AA"/>
    <w:rsid w:val="006A25E5"/>
    <w:rsid w:val="006A27D8"/>
    <w:rsid w:val="006A2B46"/>
    <w:rsid w:val="006A336D"/>
    <w:rsid w:val="006A37B9"/>
    <w:rsid w:val="006A543E"/>
    <w:rsid w:val="006B2672"/>
    <w:rsid w:val="006B3F9B"/>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01E4"/>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15185"/>
    <w:rsid w:val="00722EC1"/>
    <w:rsid w:val="00722FBF"/>
    <w:rsid w:val="00722FC2"/>
    <w:rsid w:val="00724E1B"/>
    <w:rsid w:val="00725949"/>
    <w:rsid w:val="00727FA2"/>
    <w:rsid w:val="007322D9"/>
    <w:rsid w:val="00732BC0"/>
    <w:rsid w:val="007353C7"/>
    <w:rsid w:val="0073720F"/>
    <w:rsid w:val="00737796"/>
    <w:rsid w:val="00737830"/>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45B5"/>
    <w:rsid w:val="00755402"/>
    <w:rsid w:val="00756B26"/>
    <w:rsid w:val="00756EDF"/>
    <w:rsid w:val="007600E3"/>
    <w:rsid w:val="00765C43"/>
    <w:rsid w:val="00765EFB"/>
    <w:rsid w:val="007671CA"/>
    <w:rsid w:val="00767C61"/>
    <w:rsid w:val="0077008A"/>
    <w:rsid w:val="0077302D"/>
    <w:rsid w:val="00773C1F"/>
    <w:rsid w:val="00774DA4"/>
    <w:rsid w:val="00776599"/>
    <w:rsid w:val="0078114B"/>
    <w:rsid w:val="00781522"/>
    <w:rsid w:val="00781DD2"/>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522"/>
    <w:rsid w:val="007B5A3D"/>
    <w:rsid w:val="007B5B95"/>
    <w:rsid w:val="007B68EA"/>
    <w:rsid w:val="007B7453"/>
    <w:rsid w:val="007C0C5A"/>
    <w:rsid w:val="007C219E"/>
    <w:rsid w:val="007C2D89"/>
    <w:rsid w:val="007C31BC"/>
    <w:rsid w:val="007C3E91"/>
    <w:rsid w:val="007C4593"/>
    <w:rsid w:val="007C5309"/>
    <w:rsid w:val="007C54EF"/>
    <w:rsid w:val="007C6069"/>
    <w:rsid w:val="007C65BE"/>
    <w:rsid w:val="007D06C4"/>
    <w:rsid w:val="007D1352"/>
    <w:rsid w:val="007D13B3"/>
    <w:rsid w:val="007D2508"/>
    <w:rsid w:val="007D346A"/>
    <w:rsid w:val="007D4C23"/>
    <w:rsid w:val="007D5293"/>
    <w:rsid w:val="007D6518"/>
    <w:rsid w:val="007D76BD"/>
    <w:rsid w:val="007E0BF1"/>
    <w:rsid w:val="007E4FAF"/>
    <w:rsid w:val="007F0ED8"/>
    <w:rsid w:val="007F0F63"/>
    <w:rsid w:val="007F26FC"/>
    <w:rsid w:val="007F75CE"/>
    <w:rsid w:val="008013A4"/>
    <w:rsid w:val="008027CE"/>
    <w:rsid w:val="00802F42"/>
    <w:rsid w:val="00804383"/>
    <w:rsid w:val="00804BB7"/>
    <w:rsid w:val="00804D41"/>
    <w:rsid w:val="00806C1E"/>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548E"/>
    <w:rsid w:val="008269DD"/>
    <w:rsid w:val="00827156"/>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75EF0"/>
    <w:rsid w:val="00876B0A"/>
    <w:rsid w:val="00883CDF"/>
    <w:rsid w:val="00883F93"/>
    <w:rsid w:val="00884DB3"/>
    <w:rsid w:val="00885A9D"/>
    <w:rsid w:val="008864F6"/>
    <w:rsid w:val="008868B3"/>
    <w:rsid w:val="0089049D"/>
    <w:rsid w:val="00891107"/>
    <w:rsid w:val="008928C9"/>
    <w:rsid w:val="008930CB"/>
    <w:rsid w:val="008938DC"/>
    <w:rsid w:val="00893FD1"/>
    <w:rsid w:val="0089424A"/>
    <w:rsid w:val="00894836"/>
    <w:rsid w:val="00895172"/>
    <w:rsid w:val="00895680"/>
    <w:rsid w:val="00896DFF"/>
    <w:rsid w:val="0089738D"/>
    <w:rsid w:val="0089762C"/>
    <w:rsid w:val="008A0683"/>
    <w:rsid w:val="008A1893"/>
    <w:rsid w:val="008A57E6"/>
    <w:rsid w:val="008A5BF7"/>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1"/>
    <w:rsid w:val="008C219C"/>
    <w:rsid w:val="008C21F2"/>
    <w:rsid w:val="008C233C"/>
    <w:rsid w:val="008C3389"/>
    <w:rsid w:val="008C475E"/>
    <w:rsid w:val="008C619A"/>
    <w:rsid w:val="008C7E95"/>
    <w:rsid w:val="008D0CE8"/>
    <w:rsid w:val="008D2D1D"/>
    <w:rsid w:val="008D308B"/>
    <w:rsid w:val="008D453D"/>
    <w:rsid w:val="008D49EF"/>
    <w:rsid w:val="008D53AD"/>
    <w:rsid w:val="008D562B"/>
    <w:rsid w:val="008D5733"/>
    <w:rsid w:val="008D622B"/>
    <w:rsid w:val="008D666C"/>
    <w:rsid w:val="008D74DE"/>
    <w:rsid w:val="008D7B54"/>
    <w:rsid w:val="008D7E1C"/>
    <w:rsid w:val="008E0C9D"/>
    <w:rsid w:val="008E155C"/>
    <w:rsid w:val="008E1648"/>
    <w:rsid w:val="008E1B3E"/>
    <w:rsid w:val="008E2319"/>
    <w:rsid w:val="008E4BB6"/>
    <w:rsid w:val="008E5518"/>
    <w:rsid w:val="008E6A84"/>
    <w:rsid w:val="008F0A8F"/>
    <w:rsid w:val="008F0CDC"/>
    <w:rsid w:val="008F17A3"/>
    <w:rsid w:val="008F1ED3"/>
    <w:rsid w:val="008F2234"/>
    <w:rsid w:val="008F2AFB"/>
    <w:rsid w:val="008F2B23"/>
    <w:rsid w:val="008F4C29"/>
    <w:rsid w:val="008F70BD"/>
    <w:rsid w:val="008F788F"/>
    <w:rsid w:val="008F7EA2"/>
    <w:rsid w:val="0090175A"/>
    <w:rsid w:val="00902722"/>
    <w:rsid w:val="009027BC"/>
    <w:rsid w:val="009062E6"/>
    <w:rsid w:val="00906351"/>
    <w:rsid w:val="00906BB0"/>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56C"/>
    <w:rsid w:val="0096381A"/>
    <w:rsid w:val="00965E04"/>
    <w:rsid w:val="009674AD"/>
    <w:rsid w:val="00967F8D"/>
    <w:rsid w:val="00970CDC"/>
    <w:rsid w:val="00971354"/>
    <w:rsid w:val="00975727"/>
    <w:rsid w:val="00976FC4"/>
    <w:rsid w:val="00977010"/>
    <w:rsid w:val="00977D02"/>
    <w:rsid w:val="009809BB"/>
    <w:rsid w:val="0098364B"/>
    <w:rsid w:val="00985C28"/>
    <w:rsid w:val="00990569"/>
    <w:rsid w:val="00990CDE"/>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828"/>
    <w:rsid w:val="009E5A2D"/>
    <w:rsid w:val="009E5AB2"/>
    <w:rsid w:val="009E6219"/>
    <w:rsid w:val="009F03B3"/>
    <w:rsid w:val="009F2505"/>
    <w:rsid w:val="009F6BE1"/>
    <w:rsid w:val="00A0096C"/>
    <w:rsid w:val="00A01757"/>
    <w:rsid w:val="00A0233D"/>
    <w:rsid w:val="00A028C0"/>
    <w:rsid w:val="00A02AC9"/>
    <w:rsid w:val="00A02BAE"/>
    <w:rsid w:val="00A06A6B"/>
    <w:rsid w:val="00A07A8E"/>
    <w:rsid w:val="00A07E47"/>
    <w:rsid w:val="00A129D0"/>
    <w:rsid w:val="00A12C33"/>
    <w:rsid w:val="00A12DA4"/>
    <w:rsid w:val="00A138BA"/>
    <w:rsid w:val="00A14C8E"/>
    <w:rsid w:val="00A153D9"/>
    <w:rsid w:val="00A15D22"/>
    <w:rsid w:val="00A15F09"/>
    <w:rsid w:val="00A15F70"/>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A5C"/>
    <w:rsid w:val="00A44E69"/>
    <w:rsid w:val="00A4661E"/>
    <w:rsid w:val="00A54B44"/>
    <w:rsid w:val="00A55BD6"/>
    <w:rsid w:val="00A55D50"/>
    <w:rsid w:val="00A57142"/>
    <w:rsid w:val="00A60726"/>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1B1"/>
    <w:rsid w:val="00AA052C"/>
    <w:rsid w:val="00AA1E45"/>
    <w:rsid w:val="00AA4286"/>
    <w:rsid w:val="00AA456B"/>
    <w:rsid w:val="00AA52BA"/>
    <w:rsid w:val="00AA5366"/>
    <w:rsid w:val="00AA57F5"/>
    <w:rsid w:val="00AA672E"/>
    <w:rsid w:val="00AA6899"/>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F0C18"/>
    <w:rsid w:val="00AF40B9"/>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4716"/>
    <w:rsid w:val="00B64CE1"/>
    <w:rsid w:val="00B65149"/>
    <w:rsid w:val="00B66304"/>
    <w:rsid w:val="00B66567"/>
    <w:rsid w:val="00B66F52"/>
    <w:rsid w:val="00B66FE5"/>
    <w:rsid w:val="00B72880"/>
    <w:rsid w:val="00B73E40"/>
    <w:rsid w:val="00B758BF"/>
    <w:rsid w:val="00B77EC8"/>
    <w:rsid w:val="00B827A6"/>
    <w:rsid w:val="00B831CE"/>
    <w:rsid w:val="00B86677"/>
    <w:rsid w:val="00B87131"/>
    <w:rsid w:val="00B90544"/>
    <w:rsid w:val="00B93895"/>
    <w:rsid w:val="00B939B1"/>
    <w:rsid w:val="00B958C2"/>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4193"/>
    <w:rsid w:val="00BC5569"/>
    <w:rsid w:val="00BC5DC7"/>
    <w:rsid w:val="00BC6B8B"/>
    <w:rsid w:val="00BC73D8"/>
    <w:rsid w:val="00BD3CF9"/>
    <w:rsid w:val="00BD42A4"/>
    <w:rsid w:val="00BD52D7"/>
    <w:rsid w:val="00BD5AD2"/>
    <w:rsid w:val="00BD6360"/>
    <w:rsid w:val="00BD7798"/>
    <w:rsid w:val="00BE14A1"/>
    <w:rsid w:val="00BE22F3"/>
    <w:rsid w:val="00BE30B8"/>
    <w:rsid w:val="00BE5587"/>
    <w:rsid w:val="00BE5B52"/>
    <w:rsid w:val="00BE7B8D"/>
    <w:rsid w:val="00BF0993"/>
    <w:rsid w:val="00BF10A9"/>
    <w:rsid w:val="00BF1703"/>
    <w:rsid w:val="00BF231C"/>
    <w:rsid w:val="00BF51E5"/>
    <w:rsid w:val="00BF74A6"/>
    <w:rsid w:val="00C00BC3"/>
    <w:rsid w:val="00C013AD"/>
    <w:rsid w:val="00C04904"/>
    <w:rsid w:val="00C056B3"/>
    <w:rsid w:val="00C103E5"/>
    <w:rsid w:val="00C13319"/>
    <w:rsid w:val="00C13EE9"/>
    <w:rsid w:val="00C14236"/>
    <w:rsid w:val="00C159F9"/>
    <w:rsid w:val="00C20CCC"/>
    <w:rsid w:val="00C21540"/>
    <w:rsid w:val="00C21906"/>
    <w:rsid w:val="00C21BFA"/>
    <w:rsid w:val="00C21F33"/>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56036"/>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1796"/>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49DF"/>
    <w:rsid w:val="00CF686F"/>
    <w:rsid w:val="00CF6E60"/>
    <w:rsid w:val="00CF7BCA"/>
    <w:rsid w:val="00D008FD"/>
    <w:rsid w:val="00D0321C"/>
    <w:rsid w:val="00D035EC"/>
    <w:rsid w:val="00D06AB1"/>
    <w:rsid w:val="00D072ED"/>
    <w:rsid w:val="00D07A16"/>
    <w:rsid w:val="00D1067E"/>
    <w:rsid w:val="00D10F50"/>
    <w:rsid w:val="00D11272"/>
    <w:rsid w:val="00D126F5"/>
    <w:rsid w:val="00D13F75"/>
    <w:rsid w:val="00D1489E"/>
    <w:rsid w:val="00D15ECE"/>
    <w:rsid w:val="00D20737"/>
    <w:rsid w:val="00D21E81"/>
    <w:rsid w:val="00D223DE"/>
    <w:rsid w:val="00D25E37"/>
    <w:rsid w:val="00D2661A"/>
    <w:rsid w:val="00D27582"/>
    <w:rsid w:val="00D27EC4"/>
    <w:rsid w:val="00D32719"/>
    <w:rsid w:val="00D33333"/>
    <w:rsid w:val="00D33B6A"/>
    <w:rsid w:val="00D352A2"/>
    <w:rsid w:val="00D404DC"/>
    <w:rsid w:val="00D4162B"/>
    <w:rsid w:val="00D44AD3"/>
    <w:rsid w:val="00D4514F"/>
    <w:rsid w:val="00D451E2"/>
    <w:rsid w:val="00D45E89"/>
    <w:rsid w:val="00D45E8D"/>
    <w:rsid w:val="00D466AE"/>
    <w:rsid w:val="00D4734F"/>
    <w:rsid w:val="00D51BF3"/>
    <w:rsid w:val="00D66846"/>
    <w:rsid w:val="00D66C74"/>
    <w:rsid w:val="00D675FB"/>
    <w:rsid w:val="00D7019E"/>
    <w:rsid w:val="00D71B8C"/>
    <w:rsid w:val="00D71F25"/>
    <w:rsid w:val="00D72A9C"/>
    <w:rsid w:val="00D77031"/>
    <w:rsid w:val="00D80BAB"/>
    <w:rsid w:val="00D84941"/>
    <w:rsid w:val="00D84FA1"/>
    <w:rsid w:val="00D851F0"/>
    <w:rsid w:val="00D86DB7"/>
    <w:rsid w:val="00D9241A"/>
    <w:rsid w:val="00D926D0"/>
    <w:rsid w:val="00D92D86"/>
    <w:rsid w:val="00D93030"/>
    <w:rsid w:val="00D950E1"/>
    <w:rsid w:val="00D952A6"/>
    <w:rsid w:val="00D97325"/>
    <w:rsid w:val="00D97F99"/>
    <w:rsid w:val="00DA1E08"/>
    <w:rsid w:val="00DA24F8"/>
    <w:rsid w:val="00DA28E8"/>
    <w:rsid w:val="00DA38D3"/>
    <w:rsid w:val="00DA3932"/>
    <w:rsid w:val="00DA3AFC"/>
    <w:rsid w:val="00DA3C15"/>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6404"/>
    <w:rsid w:val="00E0788E"/>
    <w:rsid w:val="00E11A85"/>
    <w:rsid w:val="00E12495"/>
    <w:rsid w:val="00E15CCD"/>
    <w:rsid w:val="00E202EF"/>
    <w:rsid w:val="00E210B5"/>
    <w:rsid w:val="00E25230"/>
    <w:rsid w:val="00E25309"/>
    <w:rsid w:val="00E2552F"/>
    <w:rsid w:val="00E27494"/>
    <w:rsid w:val="00E3022F"/>
    <w:rsid w:val="00E3137A"/>
    <w:rsid w:val="00E31950"/>
    <w:rsid w:val="00E32CCF"/>
    <w:rsid w:val="00E33234"/>
    <w:rsid w:val="00E34A98"/>
    <w:rsid w:val="00E35D1E"/>
    <w:rsid w:val="00E364F9"/>
    <w:rsid w:val="00E365FA"/>
    <w:rsid w:val="00E36789"/>
    <w:rsid w:val="00E37AE5"/>
    <w:rsid w:val="00E40B4E"/>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5090"/>
    <w:rsid w:val="00E664CC"/>
    <w:rsid w:val="00E70388"/>
    <w:rsid w:val="00E70F92"/>
    <w:rsid w:val="00E74B03"/>
    <w:rsid w:val="00E74C54"/>
    <w:rsid w:val="00E77A03"/>
    <w:rsid w:val="00E80B76"/>
    <w:rsid w:val="00E822E8"/>
    <w:rsid w:val="00E82554"/>
    <w:rsid w:val="00E82606"/>
    <w:rsid w:val="00E846C8"/>
    <w:rsid w:val="00E84957"/>
    <w:rsid w:val="00E84A55"/>
    <w:rsid w:val="00E85BFF"/>
    <w:rsid w:val="00E87846"/>
    <w:rsid w:val="00E90391"/>
    <w:rsid w:val="00E906C2"/>
    <w:rsid w:val="00E9308D"/>
    <w:rsid w:val="00E9311F"/>
    <w:rsid w:val="00E934D1"/>
    <w:rsid w:val="00E94AF0"/>
    <w:rsid w:val="00E95D13"/>
    <w:rsid w:val="00E95DD3"/>
    <w:rsid w:val="00E969D5"/>
    <w:rsid w:val="00EA3493"/>
    <w:rsid w:val="00EA58D1"/>
    <w:rsid w:val="00EA5F07"/>
    <w:rsid w:val="00EA61BC"/>
    <w:rsid w:val="00EA681A"/>
    <w:rsid w:val="00EA6CE0"/>
    <w:rsid w:val="00EA735B"/>
    <w:rsid w:val="00EB061F"/>
    <w:rsid w:val="00EB1E69"/>
    <w:rsid w:val="00EB2086"/>
    <w:rsid w:val="00EB5EDF"/>
    <w:rsid w:val="00EB60FE"/>
    <w:rsid w:val="00EB74DB"/>
    <w:rsid w:val="00EC2C59"/>
    <w:rsid w:val="00EC3F2C"/>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683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20D5"/>
    <w:rsid w:val="00F42191"/>
    <w:rsid w:val="00F451EA"/>
    <w:rsid w:val="00F45447"/>
    <w:rsid w:val="00F456C6"/>
    <w:rsid w:val="00F4577B"/>
    <w:rsid w:val="00F46496"/>
    <w:rsid w:val="00F46906"/>
    <w:rsid w:val="00F474D0"/>
    <w:rsid w:val="00F50179"/>
    <w:rsid w:val="00F515EE"/>
    <w:rsid w:val="00F56511"/>
    <w:rsid w:val="00F6194E"/>
    <w:rsid w:val="00F623AC"/>
    <w:rsid w:val="00F6343D"/>
    <w:rsid w:val="00F6412A"/>
    <w:rsid w:val="00F65893"/>
    <w:rsid w:val="00F66A4A"/>
    <w:rsid w:val="00F71E22"/>
    <w:rsid w:val="00F72142"/>
    <w:rsid w:val="00F72AE7"/>
    <w:rsid w:val="00F833BA"/>
    <w:rsid w:val="00F84456"/>
    <w:rsid w:val="00F84E91"/>
    <w:rsid w:val="00F84FD0"/>
    <w:rsid w:val="00F859A8"/>
    <w:rsid w:val="00F8663B"/>
    <w:rsid w:val="00F86D87"/>
    <w:rsid w:val="00F9106B"/>
    <w:rsid w:val="00F9108B"/>
    <w:rsid w:val="00F91349"/>
    <w:rsid w:val="00F925B0"/>
    <w:rsid w:val="00F93A8A"/>
    <w:rsid w:val="00F95248"/>
    <w:rsid w:val="00F956A9"/>
    <w:rsid w:val="00F963ED"/>
    <w:rsid w:val="00F966CF"/>
    <w:rsid w:val="00F96CAE"/>
    <w:rsid w:val="00F97C99"/>
    <w:rsid w:val="00FA662D"/>
    <w:rsid w:val="00FA73B1"/>
    <w:rsid w:val="00FB0CB9"/>
    <w:rsid w:val="00FB11E5"/>
    <w:rsid w:val="00FB1F78"/>
    <w:rsid w:val="00FB231D"/>
    <w:rsid w:val="00FB45F1"/>
    <w:rsid w:val="00FB4A72"/>
    <w:rsid w:val="00FB54E8"/>
    <w:rsid w:val="00FB7054"/>
    <w:rsid w:val="00FC101A"/>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5C05"/>
    <w:rsid w:val="00FF730C"/>
    <w:rsid w:val="00FF73F4"/>
    <w:rsid w:val="00FF7CE4"/>
    <w:rsid w:val="00FF7E39"/>
    <w:rsid w:val="030463A1"/>
    <w:rsid w:val="0AF61E5A"/>
    <w:rsid w:val="0AF66D9D"/>
    <w:rsid w:val="0BF654DA"/>
    <w:rsid w:val="0E692B95"/>
    <w:rsid w:val="130E053E"/>
    <w:rsid w:val="14B95E54"/>
    <w:rsid w:val="18277578"/>
    <w:rsid w:val="19480630"/>
    <w:rsid w:val="1B74679A"/>
    <w:rsid w:val="1C61108F"/>
    <w:rsid w:val="240F3CE2"/>
    <w:rsid w:val="267620C8"/>
    <w:rsid w:val="2FAC49E2"/>
    <w:rsid w:val="44A94D7E"/>
    <w:rsid w:val="460F5A38"/>
    <w:rsid w:val="488D5BB3"/>
    <w:rsid w:val="48B36292"/>
    <w:rsid w:val="4D86259A"/>
    <w:rsid w:val="58A85B6D"/>
    <w:rsid w:val="59E54F9C"/>
    <w:rsid w:val="5ECD0441"/>
    <w:rsid w:val="6278717D"/>
    <w:rsid w:val="67D56B24"/>
    <w:rsid w:val="693A717F"/>
    <w:rsid w:val="6C1A3845"/>
    <w:rsid w:val="6CB322FE"/>
    <w:rsid w:val="72604CD6"/>
    <w:rsid w:val="739C3AEB"/>
    <w:rsid w:val="750204CF"/>
    <w:rsid w:val="78D84976"/>
    <w:rsid w:val="7B8D1553"/>
    <w:rsid w:val="7BABA46D"/>
    <w:rsid w:val="8E534791"/>
    <w:rsid w:val="AB7F2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0D8680BB">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2846EDE5">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5D11526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B7EE5"/>
    <w:rsid w:val="000C7EB2"/>
    <w:rsid w:val="000D2F82"/>
    <w:rsid w:val="000D3B30"/>
    <w:rsid w:val="00132D10"/>
    <w:rsid w:val="001B3C5A"/>
    <w:rsid w:val="001C205A"/>
    <w:rsid w:val="001F2222"/>
    <w:rsid w:val="00210B7F"/>
    <w:rsid w:val="002B4AC7"/>
    <w:rsid w:val="002B5CE0"/>
    <w:rsid w:val="002C221E"/>
    <w:rsid w:val="002D3C17"/>
    <w:rsid w:val="002D7121"/>
    <w:rsid w:val="002E7F9B"/>
    <w:rsid w:val="00332D80"/>
    <w:rsid w:val="00336F91"/>
    <w:rsid w:val="00352EF1"/>
    <w:rsid w:val="00373505"/>
    <w:rsid w:val="003B065C"/>
    <w:rsid w:val="003E48C7"/>
    <w:rsid w:val="0041087B"/>
    <w:rsid w:val="004329DA"/>
    <w:rsid w:val="004424A4"/>
    <w:rsid w:val="00442B88"/>
    <w:rsid w:val="004671DF"/>
    <w:rsid w:val="00473FC9"/>
    <w:rsid w:val="00475B81"/>
    <w:rsid w:val="00497486"/>
    <w:rsid w:val="004D05CD"/>
    <w:rsid w:val="004D4945"/>
    <w:rsid w:val="00521F85"/>
    <w:rsid w:val="00530F92"/>
    <w:rsid w:val="005619B3"/>
    <w:rsid w:val="00633EA5"/>
    <w:rsid w:val="006365F7"/>
    <w:rsid w:val="00706744"/>
    <w:rsid w:val="007503EC"/>
    <w:rsid w:val="00786A98"/>
    <w:rsid w:val="00790C58"/>
    <w:rsid w:val="007A7175"/>
    <w:rsid w:val="007C1527"/>
    <w:rsid w:val="0080199A"/>
    <w:rsid w:val="00843907"/>
    <w:rsid w:val="008506DD"/>
    <w:rsid w:val="00866762"/>
    <w:rsid w:val="00867430"/>
    <w:rsid w:val="00870674"/>
    <w:rsid w:val="0089344F"/>
    <w:rsid w:val="008A2689"/>
    <w:rsid w:val="008D29B7"/>
    <w:rsid w:val="008D7A8D"/>
    <w:rsid w:val="0090175A"/>
    <w:rsid w:val="009142D7"/>
    <w:rsid w:val="00936B91"/>
    <w:rsid w:val="00951A26"/>
    <w:rsid w:val="00964BB7"/>
    <w:rsid w:val="00971354"/>
    <w:rsid w:val="009950AE"/>
    <w:rsid w:val="009C7213"/>
    <w:rsid w:val="00A15F70"/>
    <w:rsid w:val="00A44A5C"/>
    <w:rsid w:val="00A44E98"/>
    <w:rsid w:val="00A46637"/>
    <w:rsid w:val="00A674A1"/>
    <w:rsid w:val="00AA0BD1"/>
    <w:rsid w:val="00AA6845"/>
    <w:rsid w:val="00AF40B9"/>
    <w:rsid w:val="00B26BF7"/>
    <w:rsid w:val="00B81624"/>
    <w:rsid w:val="00BD08CF"/>
    <w:rsid w:val="00BE4F96"/>
    <w:rsid w:val="00C00BC3"/>
    <w:rsid w:val="00C12D1D"/>
    <w:rsid w:val="00C52771"/>
    <w:rsid w:val="00C74246"/>
    <w:rsid w:val="00C966BA"/>
    <w:rsid w:val="00CF170D"/>
    <w:rsid w:val="00D115F5"/>
    <w:rsid w:val="00DA69B2"/>
    <w:rsid w:val="00E047AC"/>
    <w:rsid w:val="00E22479"/>
    <w:rsid w:val="00E42121"/>
    <w:rsid w:val="00E470C7"/>
    <w:rsid w:val="00E62E5F"/>
    <w:rsid w:val="00EA7917"/>
    <w:rsid w:val="00EB0A9E"/>
    <w:rsid w:val="00F02C39"/>
    <w:rsid w:val="00F03326"/>
    <w:rsid w:val="00F76702"/>
    <w:rsid w:val="00F879CD"/>
    <w:rsid w:val="00FC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2656</Words>
  <Characters>2861</Characters>
  <Lines>130</Lines>
  <Paragraphs>159</Paragraphs>
  <TotalTime>0</TotalTime>
  <ScaleCrop>false</ScaleCrop>
  <LinksUpToDate>false</LinksUpToDate>
  <CharactersWithSpaces>3112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2025-03-26T01:24:00Z</dcterms:created>
  <dc:creator>Administrator</dc:creator>
  <dc:description>&lt;config cover="true" show_menu="true" version="1.0.0" doctype="SDKXY"&gt;_x000d_
&lt;/config&gt;</dc:description>
  <cp:lastModifiedBy>HORSE</cp:lastModifiedBy>
  <cp:lastPrinted>2025-03-26T01:24:00Z</cp:lastPrinted>
  <dcterms:modified xsi:type="dcterms:W3CDTF">2025-06-27T03:16:03Z</dcterms:modified>
  <dc:title>企业标准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